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725E" w14:textId="1B7CF370" w:rsidR="00A50B9A" w:rsidRDefault="00A50B9A" w:rsidP="00581605">
      <w:pPr>
        <w:pStyle w:val="CIMTtulo"/>
      </w:pPr>
      <w:r w:rsidRPr="00097B0D">
        <w:t xml:space="preserve">Título en </w:t>
      </w:r>
      <w:r w:rsidRPr="00581605">
        <w:t>castellano</w:t>
      </w:r>
      <w:r w:rsidRPr="00097B0D">
        <w:t xml:space="preserve"> (Estilo </w:t>
      </w:r>
      <w:r w:rsidR="0052185A">
        <w:t>“CIM</w:t>
      </w:r>
      <w:r w:rsidRPr="00097B0D">
        <w:t xml:space="preserve"> Título</w:t>
      </w:r>
      <w:r w:rsidR="00D322EE" w:rsidRPr="00097B0D">
        <w:t>”</w:t>
      </w:r>
      <w:r w:rsidRPr="00097B0D">
        <w:t>)</w:t>
      </w:r>
    </w:p>
    <w:p w14:paraId="20643E6B" w14:textId="75F25C97" w:rsidR="003C76A2" w:rsidRPr="00CD0192" w:rsidRDefault="003C76A2" w:rsidP="00584CB0">
      <w:pPr>
        <w:pStyle w:val="CIMTtuloIngls"/>
      </w:pPr>
      <w:r w:rsidRPr="00CD0192">
        <w:t xml:space="preserve">Title in </w:t>
      </w:r>
      <w:r w:rsidRPr="00584CB0">
        <w:t>English</w:t>
      </w:r>
      <w:r w:rsidRPr="00CD0192">
        <w:t xml:space="preserve"> (El </w:t>
      </w:r>
      <w:proofErr w:type="spellStart"/>
      <w:r w:rsidRPr="00CD0192">
        <w:t>estilo</w:t>
      </w:r>
      <w:proofErr w:type="spellEnd"/>
      <w:r w:rsidRPr="00CD0192">
        <w:t xml:space="preserve"> es </w:t>
      </w:r>
      <w:r w:rsidR="0052185A">
        <w:t>“CIM</w:t>
      </w:r>
      <w:r w:rsidR="00E06694" w:rsidRPr="00CD0192">
        <w:t xml:space="preserve"> </w:t>
      </w:r>
      <w:proofErr w:type="spellStart"/>
      <w:r w:rsidRPr="00CD0192">
        <w:t>Título</w:t>
      </w:r>
      <w:proofErr w:type="spellEnd"/>
      <w:r w:rsidRPr="00CD0192">
        <w:t xml:space="preserve"> </w:t>
      </w:r>
      <w:proofErr w:type="spellStart"/>
      <w:r w:rsidRPr="00CD0192">
        <w:t>Inglés</w:t>
      </w:r>
      <w:proofErr w:type="spellEnd"/>
      <w:r w:rsidR="00D322EE" w:rsidRPr="00CD0192">
        <w:t>”</w:t>
      </w:r>
      <w:r w:rsidRPr="00CD0192">
        <w:t xml:space="preserve">. </w:t>
      </w:r>
      <w:proofErr w:type="spellStart"/>
      <w:r w:rsidRPr="00CD0192">
        <w:t>Activado</w:t>
      </w:r>
      <w:proofErr w:type="spellEnd"/>
      <w:r w:rsidRPr="00CD0192">
        <w:t xml:space="preserve"> </w:t>
      </w:r>
      <w:proofErr w:type="spellStart"/>
      <w:r w:rsidRPr="00CD0192">
        <w:t>idioma</w:t>
      </w:r>
      <w:proofErr w:type="spellEnd"/>
      <w:r w:rsidRPr="00CD0192">
        <w:t xml:space="preserve"> </w:t>
      </w:r>
      <w:proofErr w:type="spellStart"/>
      <w:r w:rsidRPr="00CD0192">
        <w:t>inglés</w:t>
      </w:r>
      <w:proofErr w:type="spellEnd"/>
      <w:r w:rsidRPr="00CD0192">
        <w:t xml:space="preserve"> </w:t>
      </w:r>
      <w:proofErr w:type="spellStart"/>
      <w:r w:rsidRPr="00CD0192">
        <w:t>británico</w:t>
      </w:r>
      <w:proofErr w:type="spellEnd"/>
      <w:r w:rsidRPr="00CD0192">
        <w:t>)</w:t>
      </w:r>
    </w:p>
    <w:p w14:paraId="40BB402D" w14:textId="23DD6A8F" w:rsidR="003C76A2" w:rsidRDefault="003C76A2" w:rsidP="00385AB6">
      <w:pPr>
        <w:pStyle w:val="CIMAutor"/>
      </w:pPr>
      <w:r w:rsidRPr="001E535F">
        <w:t>Autor/a</w:t>
      </w:r>
      <w:r w:rsidR="00257F3D">
        <w:t xml:space="preserve"> </w:t>
      </w:r>
      <w:proofErr w:type="spellStart"/>
      <w:r w:rsidRPr="00385AB6">
        <w:rPr>
          <w:vertAlign w:val="superscript"/>
        </w:rPr>
        <w:t>a</w:t>
      </w:r>
      <w:proofErr w:type="spellEnd"/>
      <w:r w:rsidR="003F22B9">
        <w:t>;</w:t>
      </w:r>
      <w:r>
        <w:t xml:space="preserve"> Autor/a</w:t>
      </w:r>
      <w:r w:rsidR="00257F3D">
        <w:t xml:space="preserve"> </w:t>
      </w:r>
      <w:r w:rsidRPr="00385AB6">
        <w:rPr>
          <w:vertAlign w:val="superscript"/>
        </w:rPr>
        <w:t>b</w:t>
      </w:r>
      <w:r>
        <w:t xml:space="preserve"> … (</w:t>
      </w:r>
      <w:r w:rsidR="00DE7A94">
        <w:t xml:space="preserve">Apellido o Apellido1-Apellido2, </w:t>
      </w:r>
      <w:r w:rsidR="00E503BD">
        <w:t>Inicial.</w:t>
      </w:r>
      <w:r w:rsidR="00DE7A94">
        <w:t>) (El autor que presenta subrayado)</w:t>
      </w:r>
    </w:p>
    <w:p w14:paraId="6A99C5C1" w14:textId="103194B6" w:rsidR="003C76A2" w:rsidRDefault="003C76A2" w:rsidP="003B09F6">
      <w:pPr>
        <w:pStyle w:val="CIMAutor"/>
      </w:pPr>
      <w:r w:rsidRPr="008A296D">
        <w:rPr>
          <w:vertAlign w:val="superscript"/>
        </w:rPr>
        <w:t>a</w:t>
      </w:r>
      <w:r w:rsidR="00257F3D">
        <w:rPr>
          <w:vertAlign w:val="superscript"/>
        </w:rPr>
        <w:t xml:space="preserve"> </w:t>
      </w:r>
      <w:r>
        <w:t>Institución</w:t>
      </w:r>
      <w:r w:rsidR="003F22B9">
        <w:t>;</w:t>
      </w:r>
      <w:r>
        <w:t xml:space="preserve"> </w:t>
      </w:r>
      <w:r w:rsidRPr="008A296D">
        <w:rPr>
          <w:vertAlign w:val="superscript"/>
        </w:rPr>
        <w:t>b</w:t>
      </w:r>
      <w:r w:rsidR="00257F3D">
        <w:rPr>
          <w:vertAlign w:val="superscript"/>
        </w:rPr>
        <w:t xml:space="preserve"> </w:t>
      </w:r>
      <w:r>
        <w:t>Institución…</w:t>
      </w:r>
    </w:p>
    <w:p w14:paraId="28445AED" w14:textId="1D88711F" w:rsidR="003C76A2" w:rsidRDefault="003C76A2" w:rsidP="003B09F6">
      <w:pPr>
        <w:pStyle w:val="CIMNormal"/>
      </w:pPr>
    </w:p>
    <w:p w14:paraId="50E46BBA" w14:textId="6A741679" w:rsidR="009071F3" w:rsidRPr="009071F3" w:rsidRDefault="009071F3" w:rsidP="009071F3">
      <w:pPr>
        <w:pStyle w:val="CIMResumen"/>
        <w:rPr>
          <w:bCs/>
        </w:rPr>
      </w:pPr>
      <w:r>
        <w:rPr>
          <w:b/>
        </w:rPr>
        <w:t xml:space="preserve">Temática: </w:t>
      </w:r>
      <w:r w:rsidRPr="009071F3">
        <w:rPr>
          <w:bCs/>
        </w:rPr>
        <w:t xml:space="preserve">1 </w:t>
      </w:r>
      <w:r w:rsidR="00B144A7">
        <w:rPr>
          <w:bCs/>
        </w:rPr>
        <w:t>–</w:t>
      </w:r>
      <w:r w:rsidR="005C1CF1">
        <w:rPr>
          <w:bCs/>
        </w:rPr>
        <w:t xml:space="preserve"> </w:t>
      </w:r>
      <w:r w:rsidRPr="009071F3">
        <w:rPr>
          <w:bCs/>
        </w:rPr>
        <w:t>MTSK en la formación d</w:t>
      </w:r>
      <w:r w:rsidR="00B144A7">
        <w:rPr>
          <w:bCs/>
        </w:rPr>
        <w:t>ocente</w:t>
      </w:r>
      <w:r>
        <w:rPr>
          <w:bCs/>
        </w:rPr>
        <w:t xml:space="preserve">, </w:t>
      </w:r>
      <w:r w:rsidRPr="009071F3">
        <w:rPr>
          <w:bCs/>
        </w:rPr>
        <w:t xml:space="preserve">2 </w:t>
      </w:r>
      <w:r>
        <w:rPr>
          <w:bCs/>
        </w:rPr>
        <w:t>–</w:t>
      </w:r>
      <w:r w:rsidRPr="009071F3">
        <w:rPr>
          <w:bCs/>
        </w:rPr>
        <w:t xml:space="preserve"> </w:t>
      </w:r>
      <w:r>
        <w:rPr>
          <w:bCs/>
        </w:rPr>
        <w:t xml:space="preserve">MTSK del </w:t>
      </w:r>
      <w:r w:rsidR="005C1CF1">
        <w:rPr>
          <w:bCs/>
        </w:rPr>
        <w:t>f</w:t>
      </w:r>
      <w:r w:rsidRPr="009071F3">
        <w:rPr>
          <w:bCs/>
        </w:rPr>
        <w:t>ormador de profesores</w:t>
      </w:r>
      <w:r>
        <w:rPr>
          <w:bCs/>
        </w:rPr>
        <w:t xml:space="preserve">, </w:t>
      </w:r>
      <w:r w:rsidRPr="009071F3">
        <w:rPr>
          <w:bCs/>
        </w:rPr>
        <w:t xml:space="preserve">3 </w:t>
      </w:r>
      <w:r w:rsidR="00B144A7">
        <w:rPr>
          <w:bCs/>
        </w:rPr>
        <w:t>–</w:t>
      </w:r>
      <w:r w:rsidRPr="009071F3">
        <w:rPr>
          <w:bCs/>
        </w:rPr>
        <w:t xml:space="preserve"> MTSK en diferentes temas y etapas</w:t>
      </w:r>
      <w:r>
        <w:rPr>
          <w:bCs/>
        </w:rPr>
        <w:t xml:space="preserve">, </w:t>
      </w:r>
      <w:r w:rsidRPr="009071F3">
        <w:rPr>
          <w:bCs/>
        </w:rPr>
        <w:t xml:space="preserve">4 </w:t>
      </w:r>
      <w:r w:rsidR="00B144A7">
        <w:rPr>
          <w:bCs/>
        </w:rPr>
        <w:t>–</w:t>
      </w:r>
      <w:r w:rsidRPr="009071F3">
        <w:rPr>
          <w:bCs/>
        </w:rPr>
        <w:t xml:space="preserve"> Desarrollo de</w:t>
      </w:r>
      <w:r w:rsidR="005C1CF1">
        <w:rPr>
          <w:bCs/>
        </w:rPr>
        <w:t>l</w:t>
      </w:r>
      <w:r w:rsidRPr="009071F3">
        <w:rPr>
          <w:bCs/>
        </w:rPr>
        <w:t xml:space="preserve"> MTSK</w:t>
      </w:r>
      <w:r>
        <w:rPr>
          <w:bCs/>
        </w:rPr>
        <w:t xml:space="preserve"> o </w:t>
      </w:r>
      <w:r w:rsidRPr="009071F3">
        <w:rPr>
          <w:bCs/>
        </w:rPr>
        <w:t xml:space="preserve">5 </w:t>
      </w:r>
      <w:r w:rsidR="00B144A7">
        <w:rPr>
          <w:bCs/>
        </w:rPr>
        <w:t>–</w:t>
      </w:r>
      <w:r w:rsidRPr="009071F3">
        <w:rPr>
          <w:bCs/>
        </w:rPr>
        <w:t xml:space="preserve"> </w:t>
      </w:r>
      <w:r>
        <w:rPr>
          <w:bCs/>
        </w:rPr>
        <w:t>E</w:t>
      </w:r>
      <w:r w:rsidRPr="009071F3">
        <w:rPr>
          <w:bCs/>
        </w:rPr>
        <w:t xml:space="preserve">xtensiones </w:t>
      </w:r>
      <w:r>
        <w:rPr>
          <w:bCs/>
        </w:rPr>
        <w:t xml:space="preserve">del </w:t>
      </w:r>
      <w:r w:rsidRPr="009071F3">
        <w:rPr>
          <w:bCs/>
        </w:rPr>
        <w:t>MTSK</w:t>
      </w:r>
      <w:r>
        <w:rPr>
          <w:bCs/>
        </w:rPr>
        <w:t xml:space="preserve"> (dejar </w:t>
      </w:r>
      <w:r w:rsidR="005C1CF1">
        <w:rPr>
          <w:bCs/>
        </w:rPr>
        <w:t xml:space="preserve">solo </w:t>
      </w:r>
      <w:r>
        <w:rPr>
          <w:bCs/>
        </w:rPr>
        <w:t>una)</w:t>
      </w:r>
    </w:p>
    <w:p w14:paraId="604EE2A8" w14:textId="32C59228" w:rsidR="003C76A2" w:rsidRPr="002A4A2B" w:rsidRDefault="003C76A2" w:rsidP="002A4A2B">
      <w:pPr>
        <w:pStyle w:val="CIMResumen"/>
        <w:rPr>
          <w:b/>
          <w:sz w:val="24"/>
          <w:szCs w:val="24"/>
        </w:rPr>
      </w:pPr>
      <w:r w:rsidRPr="002A4A2B">
        <w:rPr>
          <w:b/>
        </w:rPr>
        <w:t>Resumen</w:t>
      </w:r>
      <w:r w:rsidR="002A4A2B" w:rsidRPr="002A4A2B">
        <w:rPr>
          <w:b/>
        </w:rPr>
        <w:t xml:space="preserve">. </w:t>
      </w:r>
      <w:r w:rsidRPr="002A4A2B">
        <w:t xml:space="preserve">El resumen no debe exceder de diez líneas ni ser menor de cinco. Deja una línea en blanco entre la institución y la palabra resumen. Debes usar letra Times New </w:t>
      </w:r>
      <w:proofErr w:type="spellStart"/>
      <w:r w:rsidRPr="002A4A2B">
        <w:t>Roman</w:t>
      </w:r>
      <w:proofErr w:type="spellEnd"/>
      <w:r w:rsidRPr="002A4A2B">
        <w:t>, tamaño 1</w:t>
      </w:r>
      <w:r w:rsidR="002A4A2B" w:rsidRPr="002A4A2B">
        <w:t>0</w:t>
      </w:r>
      <w:r w:rsidRPr="002A4A2B">
        <w:t xml:space="preserve"> y </w:t>
      </w:r>
      <w:r w:rsidR="002A4A2B" w:rsidRPr="002A4A2B">
        <w:t>regular</w:t>
      </w:r>
      <w:r w:rsidRPr="002A4A2B">
        <w:t xml:space="preserve">. Puedes utilizar el estilo </w:t>
      </w:r>
      <w:r w:rsidR="0052185A">
        <w:t>“CIM</w:t>
      </w:r>
      <w:r w:rsidR="00E06694" w:rsidRPr="002A4A2B">
        <w:t xml:space="preserve"> </w:t>
      </w:r>
      <w:r w:rsidRPr="002A4A2B">
        <w:t>Resumen</w:t>
      </w:r>
      <w:r w:rsidR="009071F3">
        <w:t>”</w:t>
      </w:r>
      <w:r w:rsidRPr="002A4A2B">
        <w:t xml:space="preserve">. </w:t>
      </w:r>
    </w:p>
    <w:p w14:paraId="4D5A291D" w14:textId="61976E97" w:rsidR="003C76A2" w:rsidRPr="002A4A2B" w:rsidRDefault="003C76A2" w:rsidP="002A4A2B">
      <w:pPr>
        <w:pStyle w:val="CIMResumen"/>
      </w:pPr>
      <w:r w:rsidRPr="002A4A2B">
        <w:rPr>
          <w:b/>
          <w:bCs/>
        </w:rPr>
        <w:t>Palabras clave</w:t>
      </w:r>
      <w:r w:rsidR="002A4A2B">
        <w:t>.</w:t>
      </w:r>
      <w:r w:rsidRPr="002A4A2B">
        <w:t xml:space="preserve"> </w:t>
      </w:r>
      <w:r w:rsidR="00234C53">
        <w:t>D</w:t>
      </w:r>
      <w:r w:rsidRPr="002A4A2B">
        <w:t xml:space="preserve">idáctica, </w:t>
      </w:r>
      <w:r w:rsidR="00234C53">
        <w:t>M</w:t>
      </w:r>
      <w:r w:rsidRPr="002A4A2B">
        <w:t xml:space="preserve">atemáticas, </w:t>
      </w:r>
      <w:r w:rsidR="00234C53">
        <w:t>P</w:t>
      </w:r>
      <w:r w:rsidRPr="002A4A2B">
        <w:t>ráctica educativa</w:t>
      </w:r>
      <w:r w:rsidR="00234C53">
        <w:t>, MTS</w:t>
      </w:r>
      <w:r w:rsidR="00B22393">
        <w:t>K</w:t>
      </w:r>
      <w:r w:rsidR="00807FDC">
        <w:t>.</w:t>
      </w:r>
      <w:r w:rsidRPr="002A4A2B">
        <w:t xml:space="preserve"> (</w:t>
      </w:r>
      <w:r w:rsidR="00807FDC">
        <w:t>Cuatro</w:t>
      </w:r>
      <w:r w:rsidRPr="002A4A2B">
        <w:t xml:space="preserve"> palabras c</w:t>
      </w:r>
      <w:r w:rsidR="007A6316" w:rsidRPr="002A4A2B">
        <w:t xml:space="preserve">lave en minúsculas </w:t>
      </w:r>
      <w:r w:rsidR="002A4A2B">
        <w:t xml:space="preserve">y regular </w:t>
      </w:r>
      <w:r w:rsidRPr="002A4A2B">
        <w:t>separadas por comas.)</w:t>
      </w:r>
    </w:p>
    <w:p w14:paraId="5F7F7EEF" w14:textId="116AE720" w:rsidR="003C76A2" w:rsidRPr="002A4A2B" w:rsidRDefault="003C76A2" w:rsidP="002A4A2B">
      <w:pPr>
        <w:pStyle w:val="CIMAbstract"/>
      </w:pPr>
      <w:r w:rsidRPr="002A4A2B">
        <w:rPr>
          <w:b/>
          <w:bCs/>
        </w:rPr>
        <w:t>Abstract</w:t>
      </w:r>
      <w:r w:rsidR="002A4A2B" w:rsidRPr="002A4A2B">
        <w:rPr>
          <w:b/>
          <w:bCs/>
        </w:rPr>
        <w:t>.</w:t>
      </w:r>
      <w:r w:rsidR="002A4A2B">
        <w:t xml:space="preserve"> </w:t>
      </w:r>
      <w:r w:rsidRPr="002A4A2B">
        <w:t xml:space="preserve">The abstract… La palabra abstract, el abstract </w:t>
      </w:r>
      <w:proofErr w:type="spellStart"/>
      <w:r w:rsidRPr="002A4A2B">
        <w:t>propiamente</w:t>
      </w:r>
      <w:proofErr w:type="spellEnd"/>
      <w:r w:rsidRPr="002A4A2B">
        <w:t xml:space="preserve"> </w:t>
      </w:r>
      <w:proofErr w:type="spellStart"/>
      <w:r w:rsidRPr="002A4A2B">
        <w:t>dicho</w:t>
      </w:r>
      <w:proofErr w:type="spellEnd"/>
      <w:r w:rsidRPr="002A4A2B">
        <w:t>, la palabra keywords y los keywords tienen definidos por defecto idioma inglés británico para que funcione la autocorrección.</w:t>
      </w:r>
    </w:p>
    <w:p w14:paraId="39358E43" w14:textId="35779F68" w:rsidR="003C76A2" w:rsidRDefault="003C76A2" w:rsidP="002A4A2B">
      <w:pPr>
        <w:pStyle w:val="CIMAbstract"/>
      </w:pPr>
      <w:r w:rsidRPr="002A4A2B">
        <w:rPr>
          <w:b/>
          <w:bCs/>
        </w:rPr>
        <w:t>Keywords</w:t>
      </w:r>
      <w:r w:rsidR="002A4A2B">
        <w:t>.</w:t>
      </w:r>
      <w:r w:rsidRPr="002A4A2B">
        <w:t xml:space="preserve"> </w:t>
      </w:r>
      <w:r w:rsidR="00234C53">
        <w:t>D</w:t>
      </w:r>
      <w:r w:rsidRPr="002A4A2B">
        <w:t xml:space="preserve">idactics, </w:t>
      </w:r>
      <w:r w:rsidR="00234C53">
        <w:t>M</w:t>
      </w:r>
      <w:r w:rsidRPr="002A4A2B">
        <w:t xml:space="preserve">athematics, </w:t>
      </w:r>
      <w:r w:rsidR="00234C53">
        <w:t>E</w:t>
      </w:r>
      <w:r w:rsidRPr="002A4A2B">
        <w:t>ducational practice</w:t>
      </w:r>
      <w:r w:rsidR="00234C53">
        <w:t>, MTS</w:t>
      </w:r>
      <w:r w:rsidR="00807FDC">
        <w:t>K.</w:t>
      </w:r>
    </w:p>
    <w:p w14:paraId="7C3613D0" w14:textId="77777777" w:rsidR="002A4A2B" w:rsidRPr="002A4A2B" w:rsidRDefault="002A4A2B" w:rsidP="002A4A2B">
      <w:pPr>
        <w:pStyle w:val="CIMAbstract"/>
      </w:pPr>
    </w:p>
    <w:p w14:paraId="569F6858" w14:textId="77777777" w:rsidR="003C76A2" w:rsidRDefault="003C76A2" w:rsidP="003C76A2">
      <w:pPr>
        <w:pStyle w:val="CIMNivel1"/>
      </w:pPr>
      <w:r>
        <w:t>Título de nivel 1</w:t>
      </w:r>
    </w:p>
    <w:p w14:paraId="3C72E72A" w14:textId="07034CD7" w:rsidR="003C76A2" w:rsidRDefault="003C76A2" w:rsidP="003C76A2">
      <w:pPr>
        <w:pStyle w:val="CIMNormal"/>
      </w:pPr>
      <w:r>
        <w:t xml:space="preserve">Existen dos niveles para organizar el documento. Los encabezados de los apartados deben usar los estilos </w:t>
      </w:r>
      <w:r w:rsidR="0052185A">
        <w:t>“CIM</w:t>
      </w:r>
      <w:r w:rsidR="00E06694">
        <w:t xml:space="preserve"> </w:t>
      </w:r>
      <w:r>
        <w:t>NIVEL 1</w:t>
      </w:r>
      <w:r w:rsidR="00A47A11">
        <w:t>”</w:t>
      </w:r>
      <w:r>
        <w:t xml:space="preserve"> y </w:t>
      </w:r>
      <w:r w:rsidR="0052185A">
        <w:t>“CIM</w:t>
      </w:r>
      <w:r w:rsidR="00E06694">
        <w:t xml:space="preserve"> </w:t>
      </w:r>
      <w:r>
        <w:t>Nivel 2</w:t>
      </w:r>
      <w:r w:rsidR="00A47A11">
        <w:t>”</w:t>
      </w:r>
      <w:r>
        <w:t xml:space="preserve">. No se deben numerar los apartados. </w:t>
      </w:r>
    </w:p>
    <w:p w14:paraId="1F1AFF04" w14:textId="2158C612" w:rsidR="003C76A2" w:rsidRDefault="003C76A2" w:rsidP="003C76A2">
      <w:pPr>
        <w:pStyle w:val="CIMNormal"/>
      </w:pPr>
      <w:r>
        <w:t xml:space="preserve">El estilo de letra en el cuerpo del </w:t>
      </w:r>
      <w:r w:rsidR="00554D0E">
        <w:t>documento</w:t>
      </w:r>
      <w:r>
        <w:t xml:space="preserve"> es el </w:t>
      </w:r>
      <w:r w:rsidR="0052185A">
        <w:t>“CIM</w:t>
      </w:r>
      <w:r w:rsidR="00E06694">
        <w:t xml:space="preserve"> </w:t>
      </w:r>
      <w:r>
        <w:t>Normal</w:t>
      </w:r>
      <w:r w:rsidR="00A47A11">
        <w:t>”</w:t>
      </w:r>
      <w:r>
        <w:t xml:space="preserve">. Este estilo usa por defecto fuente Times New </w:t>
      </w:r>
      <w:proofErr w:type="spellStart"/>
      <w:r>
        <w:t>Roman</w:t>
      </w:r>
      <w:proofErr w:type="spellEnd"/>
      <w:r>
        <w:t xml:space="preserve"> 12, texto justificado, separación anterior y posterior de párrafo de 6 puntos, interlineado sencillo y control de líneas viudas y huérfanas activado</w:t>
      </w:r>
      <w:r w:rsidR="00235278">
        <w:t xml:space="preserve">, </w:t>
      </w:r>
      <w:r w:rsidR="00235278" w:rsidRPr="00743F11">
        <w:t>justificado a ambos lados</w:t>
      </w:r>
      <w:r w:rsidR="00235278">
        <w:t>, márgenes superior e inferior de 2'5 cm, izquierdo y derecho de 3 cm</w:t>
      </w:r>
      <w:r>
        <w:t>.</w:t>
      </w:r>
    </w:p>
    <w:p w14:paraId="69B5FE3D" w14:textId="77777777" w:rsidR="003C76A2" w:rsidRDefault="003C76A2" w:rsidP="003C76A2">
      <w:pPr>
        <w:pStyle w:val="CIMNivel2"/>
      </w:pPr>
      <w:r>
        <w:t>Título de nivel 2</w:t>
      </w:r>
    </w:p>
    <w:p w14:paraId="05E7566F" w14:textId="01EA10F5" w:rsidR="003C76A2" w:rsidRDefault="003C76A2" w:rsidP="003C76A2">
      <w:pPr>
        <w:pStyle w:val="CIMNormal"/>
      </w:pPr>
      <w:r>
        <w:t xml:space="preserve">Esta plantilla sirve para preparar las propuestas de comunicación para </w:t>
      </w:r>
      <w:r w:rsidR="00166B0B">
        <w:t>el V C</w:t>
      </w:r>
      <w:r w:rsidR="00E06694">
        <w:t xml:space="preserve">ongreso Iberoamericano </w:t>
      </w:r>
      <w:r w:rsidR="00B46CE1">
        <w:t>sobre Conocimiento Especializado del Profesor de Matemáticas</w:t>
      </w:r>
      <w:r>
        <w:t xml:space="preserve">. </w:t>
      </w:r>
      <w:r w:rsidR="00A47A11">
        <w:t>Debes</w:t>
      </w:r>
      <w:r>
        <w:t xml:space="preserve"> guardarla como documento Word y escribir directamente sobre el texto</w:t>
      </w:r>
      <w:r w:rsidR="00BA3590">
        <w:t xml:space="preserve"> utilizando el software Word (no Google </w:t>
      </w:r>
      <w:proofErr w:type="spellStart"/>
      <w:r w:rsidR="00BA3590">
        <w:t>Docs</w:t>
      </w:r>
      <w:proofErr w:type="spellEnd"/>
      <w:r w:rsidR="00BA3590">
        <w:t xml:space="preserve"> u otro)</w:t>
      </w:r>
      <w:r>
        <w:t>. En cualquier caso, recuerda que debes utilizar únicamente los estilos que</w:t>
      </w:r>
      <w:r w:rsidR="00CC005B">
        <w:t xml:space="preserve"> empiezan por la palabra </w:t>
      </w:r>
      <w:r w:rsidR="0052185A">
        <w:t>“CIM</w:t>
      </w:r>
      <w:r w:rsidR="00A47A11">
        <w:rPr>
          <w:bCs/>
        </w:rPr>
        <w:t>”</w:t>
      </w:r>
      <w:r w:rsidR="00CC005B">
        <w:t>.</w:t>
      </w:r>
      <w:r w:rsidR="0013631F">
        <w:t xml:space="preserve"> Serán rechazados trabajos que no utilicen esta plantill</w:t>
      </w:r>
      <w:r w:rsidR="002063F0">
        <w:t>a</w:t>
      </w:r>
      <w:r w:rsidR="0013631F">
        <w:t>.</w:t>
      </w:r>
    </w:p>
    <w:p w14:paraId="64469AEA" w14:textId="7B2EDD36" w:rsidR="002063F0" w:rsidRDefault="002063F0" w:rsidP="002063F0">
      <w:pPr>
        <w:pStyle w:val="CIMNormal"/>
      </w:pPr>
      <w:r w:rsidRPr="00743F11">
        <w:t>La</w:t>
      </w:r>
      <w:r>
        <w:t>s</w:t>
      </w:r>
      <w:r w:rsidRPr="00743F11">
        <w:t xml:space="preserve"> comunicaci</w:t>
      </w:r>
      <w:r>
        <w:t>o</w:t>
      </w:r>
      <w:r w:rsidRPr="00743F11">
        <w:t>n</w:t>
      </w:r>
      <w:r>
        <w:t>es</w:t>
      </w:r>
      <w:r w:rsidRPr="00743F11">
        <w:t xml:space="preserve"> tendrá</w:t>
      </w:r>
      <w:r>
        <w:t>n</w:t>
      </w:r>
      <w:r w:rsidRPr="00743F11">
        <w:t xml:space="preserve"> una extensión máxima de </w:t>
      </w:r>
      <w:r>
        <w:t xml:space="preserve">ocho páginas (incluyendo anexos y referencias) y pueden ser escritas en español o en portugués (ambos idiomas oficiales </w:t>
      </w:r>
      <w:r w:rsidRPr="001225C5">
        <w:t xml:space="preserve">del congreso), o bien inglés con resumen en español. </w:t>
      </w:r>
    </w:p>
    <w:p w14:paraId="6946B1FA" w14:textId="77BAEB64" w:rsidR="00554D0E" w:rsidRDefault="00554D0E" w:rsidP="00E97746">
      <w:pPr>
        <w:pStyle w:val="CIMNormal"/>
      </w:pPr>
      <w:r w:rsidRPr="00BE2304">
        <w:t>Las comunicaciones deberán ser trabajos originales, que no hayan sido publicados</w:t>
      </w:r>
      <w:r>
        <w:t>,</w:t>
      </w:r>
      <w:r w:rsidRPr="00BE2304">
        <w:t xml:space="preserve"> que presenten resultados sobre </w:t>
      </w:r>
      <w:r>
        <w:t>el conocimiento del profesor y donde se haga presente el MTSK</w:t>
      </w:r>
      <w:r w:rsidRPr="00BE2304">
        <w:t xml:space="preserve">. </w:t>
      </w:r>
      <w:r w:rsidR="007914B7" w:rsidRPr="00CC606B">
        <w:t>Todos los autores y coautores deberán estar inscritos en el congreso en el momento de envío del trabajo</w:t>
      </w:r>
      <w:r w:rsidR="007914B7">
        <w:t xml:space="preserve"> y uno de ellos presentará dicha comunicación en el mismo.</w:t>
      </w:r>
      <w:r w:rsidR="002D6230">
        <w:t xml:space="preserve"> </w:t>
      </w:r>
      <w:r w:rsidRPr="00BE2304">
        <w:t xml:space="preserve">Los trabajos se someterán a un proceso de revisión </w:t>
      </w:r>
      <w:r w:rsidRPr="00782A5A">
        <w:t>a cargo del comité científico.</w:t>
      </w:r>
      <w:r w:rsidR="00CC606B">
        <w:t xml:space="preserve"> </w:t>
      </w:r>
    </w:p>
    <w:p w14:paraId="765D383C" w14:textId="0DAF2397" w:rsidR="00E97746" w:rsidRDefault="00E97746" w:rsidP="00E97746">
      <w:pPr>
        <w:pStyle w:val="CIMNormal"/>
      </w:pPr>
      <w:r w:rsidRPr="00743F11">
        <w:lastRenderedPageBreak/>
        <w:t xml:space="preserve">La estructura de la comunicación y las referencias bibliográficas se elaborarán según la </w:t>
      </w:r>
      <w:proofErr w:type="spellStart"/>
      <w:r>
        <w:t>la</w:t>
      </w:r>
      <w:proofErr w:type="spellEnd"/>
      <w:r>
        <w:t xml:space="preserve"> sexta </w:t>
      </w:r>
      <w:r>
        <w:rPr>
          <w:rFonts w:hint="eastAsia"/>
        </w:rPr>
        <w:t>edición</w:t>
      </w:r>
      <w:r>
        <w:t xml:space="preserve"> del </w:t>
      </w:r>
      <w:proofErr w:type="spellStart"/>
      <w:r w:rsidRPr="00EE4EC9">
        <w:rPr>
          <w:i/>
        </w:rPr>
        <w:t>Publication</w:t>
      </w:r>
      <w:proofErr w:type="spellEnd"/>
      <w:r w:rsidRPr="00EE4EC9">
        <w:rPr>
          <w:i/>
        </w:rPr>
        <w:t xml:space="preserve"> Manual of </w:t>
      </w:r>
      <w:proofErr w:type="spellStart"/>
      <w:r w:rsidRPr="00EE4EC9">
        <w:rPr>
          <w:i/>
        </w:rPr>
        <w:t>the</w:t>
      </w:r>
      <w:proofErr w:type="spellEnd"/>
      <w:r w:rsidRPr="00EE4EC9">
        <w:rPr>
          <w:i/>
        </w:rPr>
        <w:t xml:space="preserve"> American </w:t>
      </w:r>
      <w:proofErr w:type="spellStart"/>
      <w:r w:rsidRPr="00EE4EC9">
        <w:rPr>
          <w:i/>
        </w:rPr>
        <w:t>Psychological</w:t>
      </w:r>
      <w:proofErr w:type="spellEnd"/>
      <w:r w:rsidRPr="00EE4EC9">
        <w:rPr>
          <w:i/>
        </w:rPr>
        <w:t xml:space="preserve"> </w:t>
      </w:r>
      <w:proofErr w:type="spellStart"/>
      <w:r w:rsidRPr="00EE4EC9">
        <w:rPr>
          <w:i/>
        </w:rPr>
        <w:t>Association</w:t>
      </w:r>
      <w:proofErr w:type="spellEnd"/>
      <w:r>
        <w:t xml:space="preserve"> (APA 6, en adelante). Consultarlas se necesario.</w:t>
      </w:r>
    </w:p>
    <w:p w14:paraId="5826A17B" w14:textId="5D6D02CC" w:rsidR="00D067D2" w:rsidRDefault="00554D0E" w:rsidP="00CC005B">
      <w:pPr>
        <w:pStyle w:val="CIMNormal"/>
      </w:pPr>
      <w:r w:rsidRPr="001225C5">
        <w:t>El título de la comunicación se</w:t>
      </w:r>
      <w:r w:rsidRPr="00743F11">
        <w:t xml:space="preserve"> escribirá en mayúsculas</w:t>
      </w:r>
      <w:r>
        <w:t xml:space="preserve">, empleando el estilo </w:t>
      </w:r>
      <w:r w:rsidR="0052185A">
        <w:t>“CIM</w:t>
      </w:r>
      <w:r>
        <w:t xml:space="preserve"> TÍTULO</w:t>
      </w:r>
      <w:r w:rsidR="00756653">
        <w:t>”</w:t>
      </w:r>
      <w:r>
        <w:t xml:space="preserve">; debajo se escribirá el título en inglés usando el estilo </w:t>
      </w:r>
      <w:r w:rsidR="0052185A">
        <w:t>“CIM</w:t>
      </w:r>
      <w:r>
        <w:t xml:space="preserve"> Título Inglés</w:t>
      </w:r>
      <w:r w:rsidR="00756653">
        <w:t>”</w:t>
      </w:r>
      <w:r>
        <w:t>. D</w:t>
      </w:r>
      <w:r w:rsidRPr="00743F11">
        <w:t xml:space="preserve">ebajo el/la autor/a o autores/as y el lugar de trabajo, </w:t>
      </w:r>
      <w:r w:rsidR="00D067D2">
        <w:t xml:space="preserve">con el estilo </w:t>
      </w:r>
      <w:r w:rsidR="0052185A">
        <w:t>“CIM</w:t>
      </w:r>
      <w:r w:rsidR="00367427">
        <w:t xml:space="preserve"> </w:t>
      </w:r>
      <w:r w:rsidR="00D067D2">
        <w:t>Autor</w:t>
      </w:r>
      <w:r w:rsidR="00756653">
        <w:t>”</w:t>
      </w:r>
      <w:r w:rsidRPr="00743F11">
        <w:t xml:space="preserve">. </w:t>
      </w:r>
      <w:r w:rsidR="00AA7318" w:rsidRPr="00743F11">
        <w:t>El nombre de la persona que presenta la comunicación irá subrayado.</w:t>
      </w:r>
      <w:r w:rsidR="00AA7318">
        <w:t xml:space="preserve"> </w:t>
      </w:r>
      <w:r w:rsidR="00D067D2">
        <w:t>Para hacer corresponder cada autor con su institución usa como superíndices las letras minúsculas del alfabeto siguiendo el orden habitual.</w:t>
      </w:r>
    </w:p>
    <w:p w14:paraId="5D0DC778" w14:textId="7242E0C4" w:rsidR="00554D0E" w:rsidRDefault="00554D0E" w:rsidP="00CC005B">
      <w:pPr>
        <w:pStyle w:val="CIMNormal"/>
      </w:pPr>
      <w:r w:rsidRPr="00743F11">
        <w:t xml:space="preserve">Se comenzará </w:t>
      </w:r>
      <w:r>
        <w:t>la comunicación</w:t>
      </w:r>
      <w:r w:rsidRPr="00743F11">
        <w:t xml:space="preserve"> </w:t>
      </w:r>
      <w:r w:rsidR="00AA7318">
        <w:t xml:space="preserve">indicando una de las cinco temáticas asociada a su trabajo. Debajo </w:t>
      </w:r>
      <w:r w:rsidRPr="00743F11">
        <w:t>un resumen de un máximo de 10 líneas, a espacio simple, en letra cursiva. Se</w:t>
      </w:r>
      <w:r>
        <w:t xml:space="preserve"> indicarán </w:t>
      </w:r>
      <w:r w:rsidR="00235278">
        <w:t>cuatro</w:t>
      </w:r>
      <w:r>
        <w:t xml:space="preserve"> palabras clave</w:t>
      </w:r>
      <w:r w:rsidRPr="00743F11">
        <w:t xml:space="preserve">. </w:t>
      </w:r>
    </w:p>
    <w:p w14:paraId="74AA33FC" w14:textId="7F0368C9" w:rsidR="003C76A2" w:rsidRDefault="00E84E2A" w:rsidP="00CC005B">
      <w:pPr>
        <w:pStyle w:val="CIMNormal"/>
      </w:pPr>
      <w:r w:rsidRPr="009907C3">
        <w:t xml:space="preserve">El archivo se enviará en formato </w:t>
      </w:r>
      <w:r w:rsidR="00D322EE" w:rsidRPr="009907C3">
        <w:t>PDF</w:t>
      </w:r>
      <w:r w:rsidRPr="009907C3">
        <w:t>, el cual debe nombrarse como "apellido del primer autor-</w:t>
      </w:r>
      <w:r w:rsidR="00404204" w:rsidRPr="009907C3">
        <w:t>CI</w:t>
      </w:r>
      <w:r w:rsidRPr="009907C3">
        <w:t>MTSK</w:t>
      </w:r>
      <w:r w:rsidR="00756653" w:rsidRPr="009907C3">
        <w:t>2021</w:t>
      </w:r>
      <w:r w:rsidRPr="009907C3">
        <w:t>". Por ejemplo, la propuesta de los autores Sánchez y Aranda se nombrará: Sanchez-</w:t>
      </w:r>
      <w:r w:rsidR="00404204" w:rsidRPr="009907C3">
        <w:t>CI</w:t>
      </w:r>
      <w:r w:rsidRPr="009907C3">
        <w:t>MTSK</w:t>
      </w:r>
      <w:r w:rsidR="00756653" w:rsidRPr="009907C3">
        <w:t>2021</w:t>
      </w:r>
      <w:r w:rsidR="00CC005B" w:rsidRPr="009907C3">
        <w:t>.</w:t>
      </w:r>
      <w:r w:rsidR="00D322EE" w:rsidRPr="009907C3">
        <w:t>pdf</w:t>
      </w:r>
      <w:r w:rsidRPr="009907C3">
        <w:t>.</w:t>
      </w:r>
    </w:p>
    <w:p w14:paraId="4099523E" w14:textId="77777777" w:rsidR="00665560" w:rsidRDefault="00665560" w:rsidP="00665560">
      <w:pPr>
        <w:pStyle w:val="CIMFigura"/>
      </w:pPr>
      <w:r>
        <w:rPr>
          <w:lang w:val="es-ES" w:eastAsia="es-ES"/>
        </w:rPr>
        <w:drawing>
          <wp:inline distT="0" distB="0" distL="0" distR="0" wp14:anchorId="301174C5" wp14:editId="28B96DFA">
            <wp:extent cx="2383200" cy="22932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o MTSK.jpg"/>
                    <pic:cNvPicPr/>
                  </pic:nvPicPr>
                  <pic:blipFill>
                    <a:blip r:embed="rId8">
                      <a:extLst>
                        <a:ext uri="{28A0092B-C50C-407E-A947-70E740481C1C}">
                          <a14:useLocalDpi xmlns:a14="http://schemas.microsoft.com/office/drawing/2010/main" val="0"/>
                        </a:ext>
                      </a:extLst>
                    </a:blip>
                    <a:stretch>
                      <a:fillRect/>
                    </a:stretch>
                  </pic:blipFill>
                  <pic:spPr>
                    <a:xfrm>
                      <a:off x="0" y="0"/>
                      <a:ext cx="2383200" cy="2293200"/>
                    </a:xfrm>
                    <a:prstGeom prst="rect">
                      <a:avLst/>
                    </a:prstGeom>
                  </pic:spPr>
                </pic:pic>
              </a:graphicData>
            </a:graphic>
          </wp:inline>
        </w:drawing>
      </w:r>
    </w:p>
    <w:p w14:paraId="54F4EC90" w14:textId="7DE43B86" w:rsidR="00665560" w:rsidRDefault="00665560" w:rsidP="0052185A">
      <w:pPr>
        <w:pStyle w:val="CIMFigura"/>
      </w:pPr>
      <w:r>
        <w:t xml:space="preserve">Figura </w:t>
      </w:r>
      <w:r w:rsidR="003F3593">
        <w:t>1</w:t>
      </w:r>
      <w:r>
        <w:t xml:space="preserve">. Modelo </w:t>
      </w:r>
      <w:r>
        <w:rPr>
          <w:bCs/>
        </w:rPr>
        <w:t>MTSK</w:t>
      </w:r>
    </w:p>
    <w:p w14:paraId="3CDC34AA" w14:textId="194CD54C" w:rsidR="002063F0" w:rsidRDefault="003C76A2" w:rsidP="00112123">
      <w:pPr>
        <w:pStyle w:val="CIMNormal"/>
      </w:pPr>
      <w:r>
        <w:t xml:space="preserve">Deben usarse las normas APA 6 tanto a la hora de </w:t>
      </w:r>
      <w:r w:rsidRPr="0052185A">
        <w:t>cita</w:t>
      </w:r>
      <w:r>
        <w:t>r como de incluir tablas, figuras, números, pruebas estadísticas o unidades de medida.</w:t>
      </w:r>
      <w:r w:rsidR="00627A13">
        <w:t xml:space="preserve"> </w:t>
      </w:r>
      <w:r>
        <w:t xml:space="preserve">Las tablas deben etiquetarse por encima </w:t>
      </w:r>
      <w:r w:rsidR="009907C3">
        <w:t xml:space="preserve">utilizando el estilo </w:t>
      </w:r>
      <w:r w:rsidR="0052185A">
        <w:t>“CIM</w:t>
      </w:r>
      <w:r w:rsidR="009907C3">
        <w:t xml:space="preserve"> Encabezado Tabla” </w:t>
      </w:r>
      <w:r>
        <w:t>y las figuras por debajo</w:t>
      </w:r>
      <w:r w:rsidR="009907C3">
        <w:t xml:space="preserve"> con el </w:t>
      </w:r>
      <w:r>
        <w:t xml:space="preserve">estilo </w:t>
      </w:r>
      <w:r w:rsidR="0052185A">
        <w:t>“CIM</w:t>
      </w:r>
      <w:r w:rsidR="00E06694">
        <w:t xml:space="preserve"> </w:t>
      </w:r>
      <w:r w:rsidR="0052185A">
        <w:t xml:space="preserve">Pie </w:t>
      </w:r>
      <w:r>
        <w:t>Figura</w:t>
      </w:r>
      <w:r w:rsidR="0013631F">
        <w:t>”</w:t>
      </w:r>
      <w:r>
        <w:t xml:space="preserve">. </w:t>
      </w:r>
      <w:r w:rsidR="002063F0">
        <w:t xml:space="preserve">Usa el estilo “CIM Tabla” para el texto de la tabla (fuente a 11 puntos). </w:t>
      </w:r>
    </w:p>
    <w:p w14:paraId="53243A8F" w14:textId="4070A7A5" w:rsidR="003C76A2" w:rsidRDefault="003C76A2" w:rsidP="00112123">
      <w:pPr>
        <w:pStyle w:val="CIMNormal"/>
      </w:pPr>
      <w:r>
        <w:t>Estos estilos se apartan de las exigencias APA 6 para la numeración de tablas y figuras. La numeración debe responder al orden en que figuras y tablas aparecen en el texto. Evita usar campos que se actualicen automáticamente como los números de la figura o de tabla. Tanto las figuras como las tablas deben aparecer centradas. Para referirte a las figuras en el texto utiliza Figura 1, Figura 2, etc. Para referirte a las</w:t>
      </w:r>
      <w:r w:rsidR="00CC005B">
        <w:t xml:space="preserve"> tablas, Tabla 1, Tabla 2, etc.</w:t>
      </w:r>
    </w:p>
    <w:p w14:paraId="0E2F59AB" w14:textId="04E16C68" w:rsidR="009907C3" w:rsidRDefault="009907C3" w:rsidP="0052185A">
      <w:pPr>
        <w:pStyle w:val="CIMEncabezadoTabla"/>
      </w:pPr>
      <w:r>
        <w:t xml:space="preserve">Tabla </w:t>
      </w:r>
      <w:r w:rsidR="003F3593">
        <w:t>1</w:t>
      </w:r>
      <w:r>
        <w:t>. Media (M) y desviación típica (DT) de los grupos A y 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8"/>
        <w:gridCol w:w="1134"/>
        <w:gridCol w:w="1134"/>
        <w:gridCol w:w="1134"/>
      </w:tblGrid>
      <w:tr w:rsidR="009907C3" w:rsidRPr="00E07A8B" w14:paraId="71B523A3" w14:textId="77777777" w:rsidTr="00C64B96">
        <w:trPr>
          <w:cantSplit/>
          <w:jc w:val="center"/>
        </w:trPr>
        <w:tc>
          <w:tcPr>
            <w:tcW w:w="1928" w:type="dxa"/>
            <w:tcBorders>
              <w:left w:val="nil"/>
              <w:bottom w:val="nil"/>
              <w:right w:val="nil"/>
            </w:tcBorders>
            <w:vAlign w:val="center"/>
          </w:tcPr>
          <w:p w14:paraId="498FA48D" w14:textId="77777777" w:rsidR="009907C3" w:rsidRPr="00E07A8B" w:rsidRDefault="009907C3" w:rsidP="00C64B96">
            <w:pPr>
              <w:pStyle w:val="CIMTabla"/>
            </w:pPr>
          </w:p>
        </w:tc>
        <w:tc>
          <w:tcPr>
            <w:tcW w:w="1134" w:type="dxa"/>
            <w:tcBorders>
              <w:left w:val="nil"/>
              <w:bottom w:val="nil"/>
              <w:right w:val="nil"/>
            </w:tcBorders>
            <w:vAlign w:val="center"/>
          </w:tcPr>
          <w:p w14:paraId="26A88E3D" w14:textId="77777777" w:rsidR="009907C3" w:rsidRPr="00E07A8B" w:rsidRDefault="009907C3" w:rsidP="00C64B96">
            <w:pPr>
              <w:pStyle w:val="CIMTabla"/>
            </w:pPr>
          </w:p>
        </w:tc>
        <w:tc>
          <w:tcPr>
            <w:tcW w:w="2268" w:type="dxa"/>
            <w:gridSpan w:val="2"/>
            <w:tcBorders>
              <w:left w:val="nil"/>
              <w:right w:val="nil"/>
            </w:tcBorders>
            <w:vAlign w:val="center"/>
          </w:tcPr>
          <w:p w14:paraId="2B658BE9" w14:textId="77777777" w:rsidR="009907C3" w:rsidRPr="00E07A8B" w:rsidRDefault="009907C3" w:rsidP="00C64B96">
            <w:pPr>
              <w:pStyle w:val="CIMTabla"/>
            </w:pPr>
            <w:r>
              <w:t>Puntuación</w:t>
            </w:r>
          </w:p>
        </w:tc>
      </w:tr>
      <w:tr w:rsidR="009907C3" w:rsidRPr="00E07A8B" w14:paraId="6B89BBC4" w14:textId="77777777" w:rsidTr="00C64B96">
        <w:trPr>
          <w:cantSplit/>
          <w:jc w:val="center"/>
        </w:trPr>
        <w:tc>
          <w:tcPr>
            <w:tcW w:w="1928" w:type="dxa"/>
            <w:tcBorders>
              <w:top w:val="nil"/>
              <w:left w:val="nil"/>
              <w:bottom w:val="single" w:sz="4" w:space="0" w:color="000000"/>
              <w:right w:val="nil"/>
            </w:tcBorders>
            <w:vAlign w:val="center"/>
          </w:tcPr>
          <w:p w14:paraId="4D2514AF" w14:textId="77777777" w:rsidR="009907C3" w:rsidRPr="00E07A8B" w:rsidRDefault="009907C3" w:rsidP="00C64B96">
            <w:pPr>
              <w:pStyle w:val="CIMTabla"/>
            </w:pPr>
          </w:p>
        </w:tc>
        <w:tc>
          <w:tcPr>
            <w:tcW w:w="1134" w:type="dxa"/>
            <w:tcBorders>
              <w:top w:val="nil"/>
              <w:left w:val="nil"/>
              <w:bottom w:val="single" w:sz="4" w:space="0" w:color="000000"/>
              <w:right w:val="nil"/>
            </w:tcBorders>
            <w:vAlign w:val="center"/>
          </w:tcPr>
          <w:p w14:paraId="229749C7" w14:textId="77777777" w:rsidR="009907C3" w:rsidRPr="00E07A8B" w:rsidRDefault="009907C3" w:rsidP="00C64B96">
            <w:pPr>
              <w:pStyle w:val="CIMTabla"/>
              <w:rPr>
                <w:i/>
              </w:rPr>
            </w:pPr>
            <w:r>
              <w:rPr>
                <w:i/>
              </w:rPr>
              <w:t>N</w:t>
            </w:r>
          </w:p>
        </w:tc>
        <w:tc>
          <w:tcPr>
            <w:tcW w:w="1134" w:type="dxa"/>
            <w:tcBorders>
              <w:left w:val="nil"/>
              <w:bottom w:val="single" w:sz="4" w:space="0" w:color="000000"/>
              <w:right w:val="nil"/>
            </w:tcBorders>
            <w:vAlign w:val="center"/>
          </w:tcPr>
          <w:p w14:paraId="20F626B8" w14:textId="77777777" w:rsidR="009907C3" w:rsidRPr="00E07A8B" w:rsidRDefault="009907C3" w:rsidP="00C64B96">
            <w:pPr>
              <w:pStyle w:val="CIMTabla"/>
              <w:rPr>
                <w:i/>
              </w:rPr>
            </w:pPr>
            <w:r w:rsidRPr="00E07A8B">
              <w:rPr>
                <w:i/>
              </w:rPr>
              <w:t>M</w:t>
            </w:r>
          </w:p>
        </w:tc>
        <w:tc>
          <w:tcPr>
            <w:tcW w:w="1134" w:type="dxa"/>
            <w:tcBorders>
              <w:left w:val="nil"/>
              <w:bottom w:val="single" w:sz="4" w:space="0" w:color="000000"/>
              <w:right w:val="nil"/>
            </w:tcBorders>
            <w:vAlign w:val="center"/>
          </w:tcPr>
          <w:p w14:paraId="1E382901" w14:textId="77777777" w:rsidR="009907C3" w:rsidRPr="00E07A8B" w:rsidRDefault="009907C3" w:rsidP="00C64B96">
            <w:pPr>
              <w:pStyle w:val="CIMTabla"/>
              <w:rPr>
                <w:i/>
              </w:rPr>
            </w:pPr>
            <w:r>
              <w:rPr>
                <w:i/>
              </w:rPr>
              <w:t>DT</w:t>
            </w:r>
          </w:p>
        </w:tc>
      </w:tr>
      <w:tr w:rsidR="009907C3" w:rsidRPr="0052185A" w14:paraId="4C151F16" w14:textId="77777777" w:rsidTr="00C64B96">
        <w:trPr>
          <w:cantSplit/>
          <w:jc w:val="center"/>
        </w:trPr>
        <w:tc>
          <w:tcPr>
            <w:tcW w:w="1928" w:type="dxa"/>
            <w:tcBorders>
              <w:left w:val="nil"/>
              <w:bottom w:val="nil"/>
              <w:right w:val="nil"/>
            </w:tcBorders>
            <w:vAlign w:val="center"/>
          </w:tcPr>
          <w:p w14:paraId="1DF53515" w14:textId="77777777" w:rsidR="009907C3" w:rsidRPr="0052185A" w:rsidRDefault="009907C3" w:rsidP="0052185A">
            <w:pPr>
              <w:pStyle w:val="CIMTabla"/>
            </w:pPr>
            <w:r w:rsidRPr="0052185A">
              <w:t>Grupo A</w:t>
            </w:r>
          </w:p>
        </w:tc>
        <w:tc>
          <w:tcPr>
            <w:tcW w:w="1134" w:type="dxa"/>
            <w:tcBorders>
              <w:left w:val="nil"/>
              <w:bottom w:val="nil"/>
              <w:right w:val="nil"/>
            </w:tcBorders>
            <w:vAlign w:val="center"/>
          </w:tcPr>
          <w:p w14:paraId="6302293D" w14:textId="77777777" w:rsidR="009907C3" w:rsidRPr="0052185A" w:rsidRDefault="009907C3" w:rsidP="0052185A">
            <w:pPr>
              <w:pStyle w:val="CIMTabla"/>
            </w:pPr>
            <w:r w:rsidRPr="0052185A">
              <w:t>208</w:t>
            </w:r>
          </w:p>
        </w:tc>
        <w:tc>
          <w:tcPr>
            <w:tcW w:w="1134" w:type="dxa"/>
            <w:tcBorders>
              <w:left w:val="nil"/>
              <w:bottom w:val="nil"/>
              <w:right w:val="nil"/>
            </w:tcBorders>
            <w:vAlign w:val="center"/>
          </w:tcPr>
          <w:p w14:paraId="64F4F55B" w14:textId="77777777" w:rsidR="009907C3" w:rsidRPr="0052185A" w:rsidRDefault="009907C3" w:rsidP="0052185A">
            <w:pPr>
              <w:pStyle w:val="CIMTabla"/>
            </w:pPr>
            <w:r w:rsidRPr="0052185A">
              <w:t>11,76</w:t>
            </w:r>
          </w:p>
        </w:tc>
        <w:tc>
          <w:tcPr>
            <w:tcW w:w="1134" w:type="dxa"/>
            <w:tcBorders>
              <w:left w:val="nil"/>
              <w:bottom w:val="nil"/>
              <w:right w:val="nil"/>
            </w:tcBorders>
            <w:vAlign w:val="center"/>
          </w:tcPr>
          <w:p w14:paraId="247588FD" w14:textId="77777777" w:rsidR="009907C3" w:rsidRPr="0052185A" w:rsidRDefault="009907C3" w:rsidP="0052185A">
            <w:pPr>
              <w:pStyle w:val="CIMTabla"/>
            </w:pPr>
            <w:r w:rsidRPr="0052185A">
              <w:t>3,65</w:t>
            </w:r>
          </w:p>
        </w:tc>
      </w:tr>
      <w:tr w:rsidR="009907C3" w:rsidRPr="00E07A8B" w14:paraId="0A144A92" w14:textId="77777777" w:rsidTr="00C64B96">
        <w:trPr>
          <w:cantSplit/>
          <w:jc w:val="center"/>
        </w:trPr>
        <w:tc>
          <w:tcPr>
            <w:tcW w:w="1928" w:type="dxa"/>
            <w:tcBorders>
              <w:top w:val="nil"/>
              <w:left w:val="nil"/>
              <w:right w:val="nil"/>
            </w:tcBorders>
            <w:vAlign w:val="center"/>
          </w:tcPr>
          <w:p w14:paraId="61566C47" w14:textId="77777777" w:rsidR="009907C3" w:rsidRPr="00E07A8B" w:rsidRDefault="009907C3" w:rsidP="00C64B96">
            <w:pPr>
              <w:pStyle w:val="CIMTabla"/>
            </w:pPr>
            <w:r>
              <w:t>Grupo B</w:t>
            </w:r>
          </w:p>
        </w:tc>
        <w:tc>
          <w:tcPr>
            <w:tcW w:w="1134" w:type="dxa"/>
            <w:tcBorders>
              <w:top w:val="nil"/>
              <w:left w:val="nil"/>
              <w:right w:val="nil"/>
            </w:tcBorders>
            <w:vAlign w:val="center"/>
          </w:tcPr>
          <w:p w14:paraId="4B84BF1A" w14:textId="77777777" w:rsidR="009907C3" w:rsidRPr="00E07A8B" w:rsidRDefault="009907C3" w:rsidP="00C64B96">
            <w:pPr>
              <w:pStyle w:val="CIMTabla"/>
            </w:pPr>
            <w:r>
              <w:t>193</w:t>
            </w:r>
          </w:p>
        </w:tc>
        <w:tc>
          <w:tcPr>
            <w:tcW w:w="1134" w:type="dxa"/>
            <w:tcBorders>
              <w:top w:val="nil"/>
              <w:left w:val="nil"/>
              <w:right w:val="nil"/>
            </w:tcBorders>
            <w:vAlign w:val="center"/>
          </w:tcPr>
          <w:p w14:paraId="3EA42415" w14:textId="77777777" w:rsidR="009907C3" w:rsidRPr="00E07A8B" w:rsidRDefault="009907C3" w:rsidP="00C64B96">
            <w:pPr>
              <w:pStyle w:val="CIMTabla"/>
            </w:pPr>
            <w:r>
              <w:t>14,02</w:t>
            </w:r>
          </w:p>
        </w:tc>
        <w:tc>
          <w:tcPr>
            <w:tcW w:w="1134" w:type="dxa"/>
            <w:tcBorders>
              <w:top w:val="nil"/>
              <w:left w:val="nil"/>
              <w:right w:val="nil"/>
            </w:tcBorders>
            <w:vAlign w:val="center"/>
          </w:tcPr>
          <w:p w14:paraId="3A091917" w14:textId="77777777" w:rsidR="009907C3" w:rsidRPr="00E07A8B" w:rsidRDefault="009907C3" w:rsidP="00C64B96">
            <w:pPr>
              <w:pStyle w:val="CIMTabla"/>
            </w:pPr>
            <w:r>
              <w:t>2,70</w:t>
            </w:r>
          </w:p>
        </w:tc>
      </w:tr>
    </w:tbl>
    <w:p w14:paraId="2FE76F85" w14:textId="77777777" w:rsidR="00287CAC" w:rsidRDefault="003C76A2" w:rsidP="003C76A2">
      <w:pPr>
        <w:pStyle w:val="CIMNormal"/>
      </w:pPr>
      <w:r>
        <w:t>Se debe evitar que las tablas se dividan. Las figuras deben incluirse en el cuerpo del texto. También se debe evita crear espacios en blanco al final de página como consecuencia de la colocación de las figuras y tablas. Es preferib</w:t>
      </w:r>
      <w:r w:rsidR="00CC005B">
        <w:t>le recolocar la figura o tabla.</w:t>
      </w:r>
    </w:p>
    <w:p w14:paraId="5CAE068C" w14:textId="77777777" w:rsidR="003C76A2" w:rsidRDefault="003C76A2" w:rsidP="003C76A2">
      <w:pPr>
        <w:pStyle w:val="CIMNormal"/>
      </w:pPr>
      <w:r>
        <w:lastRenderedPageBreak/>
        <w:t>Las imágenes de mapas de bits deben tener una resolución de 300 dpi. Sin embargo, conviene aclarar que esto no siempre es posible. Cuando se trate de una captura de pantalla, difícilmente se podrá conseguir esta resolución.</w:t>
      </w:r>
      <w:r w:rsidR="00DE7A94">
        <w:t xml:space="preserve"> El ajuste de la imagen debe ir en línea con el</w:t>
      </w:r>
      <w:r w:rsidR="00CC005B">
        <w:t xml:space="preserve"> texto.</w:t>
      </w:r>
    </w:p>
    <w:p w14:paraId="1B3E22C5" w14:textId="77777777" w:rsidR="003C76A2" w:rsidRDefault="003C76A2" w:rsidP="003C76A2">
      <w:pPr>
        <w:pStyle w:val="CIMNormal"/>
      </w:pPr>
      <w:r>
        <w:t>Las ecuaciones generadas mediante el editor de ecuaciones suelen ser origen de problemas a la hora de editar el documento final. En consecuencia, debe evitarse su uso siempre que sea posibl</w:t>
      </w:r>
      <w:r w:rsidR="00CC005B">
        <w:t>e.</w:t>
      </w:r>
    </w:p>
    <w:p w14:paraId="7C3C435D" w14:textId="53105C76" w:rsidR="003C76A2" w:rsidRDefault="003C76A2" w:rsidP="003C76A2">
      <w:pPr>
        <w:pStyle w:val="CIMNormal"/>
      </w:pPr>
      <w:r>
        <w:t xml:space="preserve">Por cuestiones de homogeneidad en el formato de las actas deben evitarse las listas numeradas y viñetas. No obstante, si lo consideras del todo necesario, puedes usarlas. Se ofrece un estilo </w:t>
      </w:r>
      <w:r w:rsidR="0052185A">
        <w:t>“CIM</w:t>
      </w:r>
      <w:r w:rsidR="00E06694">
        <w:t xml:space="preserve"> </w:t>
      </w:r>
      <w:r>
        <w:t>Viñeta</w:t>
      </w:r>
      <w:r w:rsidR="0013631F">
        <w:t>”</w:t>
      </w:r>
      <w:r>
        <w:t xml:space="preserve"> por defecto que quizá debas modificar para conseguir el efecto deseado.</w:t>
      </w:r>
    </w:p>
    <w:p w14:paraId="2EF14351" w14:textId="550D615D" w:rsidR="003C76A2" w:rsidRPr="00385AB6" w:rsidRDefault="003C76A2" w:rsidP="00385AB6">
      <w:pPr>
        <w:pStyle w:val="CIMVieta"/>
        <w:numPr>
          <w:ilvl w:val="0"/>
          <w:numId w:val="2"/>
        </w:numPr>
        <w:rPr>
          <w:bCs/>
        </w:rPr>
      </w:pPr>
      <w:r w:rsidRPr="00385AB6">
        <w:rPr>
          <w:bCs/>
        </w:rPr>
        <w:t xml:space="preserve">Esto sería un ejemplo de viñeta usando el estilo </w:t>
      </w:r>
      <w:r w:rsidR="0052185A">
        <w:rPr>
          <w:bCs/>
        </w:rPr>
        <w:t>“CIM</w:t>
      </w:r>
      <w:r w:rsidR="00257474" w:rsidRPr="00385AB6">
        <w:rPr>
          <w:bCs/>
        </w:rPr>
        <w:t xml:space="preserve"> </w:t>
      </w:r>
      <w:r w:rsidRPr="00385AB6">
        <w:rPr>
          <w:bCs/>
        </w:rPr>
        <w:t>Viñeta</w:t>
      </w:r>
      <w:r w:rsidR="0013631F">
        <w:rPr>
          <w:bCs/>
        </w:rPr>
        <w:t>”</w:t>
      </w:r>
      <w:r w:rsidRPr="00385AB6">
        <w:rPr>
          <w:bCs/>
        </w:rPr>
        <w:t xml:space="preserve">. Es un estilo basado en </w:t>
      </w:r>
      <w:r w:rsidR="00EF516F">
        <w:rPr>
          <w:bCs/>
        </w:rPr>
        <w:t xml:space="preserve">“CIM </w:t>
      </w:r>
      <w:r w:rsidRPr="00385AB6">
        <w:rPr>
          <w:bCs/>
        </w:rPr>
        <w:t>Normal</w:t>
      </w:r>
      <w:r w:rsidR="00EF516F">
        <w:rPr>
          <w:bCs/>
        </w:rPr>
        <w:t>”</w:t>
      </w:r>
      <w:r w:rsidRPr="00385AB6">
        <w:rPr>
          <w:bCs/>
        </w:rPr>
        <w:t>.</w:t>
      </w:r>
    </w:p>
    <w:p w14:paraId="78B05011" w14:textId="77777777" w:rsidR="003C76A2" w:rsidRPr="00385AB6" w:rsidRDefault="003C76A2" w:rsidP="00385AB6">
      <w:pPr>
        <w:pStyle w:val="CIMVieta"/>
        <w:numPr>
          <w:ilvl w:val="0"/>
          <w:numId w:val="2"/>
        </w:numPr>
        <w:rPr>
          <w:bCs/>
        </w:rPr>
      </w:pPr>
      <w:r w:rsidRPr="00385AB6">
        <w:rPr>
          <w:bCs/>
        </w:rPr>
        <w:t>El problema de un estilo que use viñetas es que obliga a que el siguiente párrafo siempre sea del mismo estilo. Esto es así para asegurar que tras crear pulsar la tecla retorno de carro (la tecla entrar), y se cree un nuevo párrafo, se mantenga el estilo.</w:t>
      </w:r>
    </w:p>
    <w:p w14:paraId="1EFC8D9F" w14:textId="38314EA6" w:rsidR="003C76A2" w:rsidRPr="00385AB6" w:rsidRDefault="003C76A2" w:rsidP="00385AB6">
      <w:pPr>
        <w:pStyle w:val="CIMVieta"/>
        <w:numPr>
          <w:ilvl w:val="0"/>
          <w:numId w:val="2"/>
        </w:numPr>
        <w:rPr>
          <w:bCs/>
        </w:rPr>
      </w:pPr>
      <w:r w:rsidRPr="00385AB6">
        <w:rPr>
          <w:bCs/>
        </w:rPr>
        <w:t xml:space="preserve">La forma más fácil de acabar la viñeta sería pulsar la tecla retorno de carro, para crear un nuevo punto de la viñeta, y seleccionar el formato </w:t>
      </w:r>
      <w:r w:rsidR="0052185A">
        <w:rPr>
          <w:bCs/>
        </w:rPr>
        <w:t>“CIM</w:t>
      </w:r>
      <w:r w:rsidRPr="00385AB6">
        <w:rPr>
          <w:bCs/>
        </w:rPr>
        <w:t xml:space="preserve"> Normal</w:t>
      </w:r>
      <w:r w:rsidR="0013631F">
        <w:rPr>
          <w:bCs/>
        </w:rPr>
        <w:t>”</w:t>
      </w:r>
      <w:r w:rsidRPr="00385AB6">
        <w:rPr>
          <w:bCs/>
        </w:rPr>
        <w:t>.</w:t>
      </w:r>
    </w:p>
    <w:p w14:paraId="59D1C089" w14:textId="4553B3C8" w:rsidR="003C76A2" w:rsidRDefault="003C76A2" w:rsidP="003C76A2">
      <w:pPr>
        <w:pStyle w:val="CIMNormal"/>
      </w:pPr>
      <w:r>
        <w:t xml:space="preserve">Recuerda que las citas textuales a otros trabajos pueden incluirse entre comillas dentro del texto siempre que no superen 40 palabras. Para citas más extensas debes hacerlo en un párrafo aislado y usar el estilo </w:t>
      </w:r>
      <w:r w:rsidR="0052185A">
        <w:t>“CIM</w:t>
      </w:r>
      <w:r>
        <w:t xml:space="preserve"> Cita</w:t>
      </w:r>
      <w:r w:rsidR="0013631F">
        <w:t>”</w:t>
      </w:r>
      <w:r>
        <w:t>.</w:t>
      </w:r>
    </w:p>
    <w:p w14:paraId="5ED43550" w14:textId="77777777" w:rsidR="003C76A2" w:rsidRDefault="003C76A2" w:rsidP="00DD30FB">
      <w:pPr>
        <w:pStyle w:val="CIMCita"/>
      </w:pPr>
      <w:r>
        <w:t>Este sería el formato que deberían tener las citas textuales mayores de 40 palabras</w:t>
      </w:r>
      <w:r w:rsidRPr="00FD08E7">
        <w:t>.</w:t>
      </w:r>
      <w:r>
        <w:t xml:space="preserve"> Recuerda que las citas textuales deben ser fieles al original, incl</w:t>
      </w:r>
      <w:r w:rsidR="00CB6C56">
        <w:t>uso cuando en el original pueda</w:t>
      </w:r>
      <w:r>
        <w:t xml:space="preserve"> haber incorrecciones. Si es conveniente señalarlas, usa la palabra </w:t>
      </w:r>
      <w:r w:rsidRPr="00540829">
        <w:rPr>
          <w:i/>
        </w:rPr>
        <w:t>sic</w:t>
      </w:r>
      <w:r>
        <w:t xml:space="preserve"> entre corchetes. Recuerda consultar las normas, etc.</w:t>
      </w:r>
    </w:p>
    <w:p w14:paraId="0E0E2D56" w14:textId="1C56C7B3" w:rsidR="003C76A2" w:rsidRDefault="003C76A2" w:rsidP="003C76A2">
      <w:pPr>
        <w:pStyle w:val="CIMNormal"/>
      </w:pPr>
      <w:r>
        <w:t xml:space="preserve">Cuando se inserta la transcripción de un diálogo, debe usarse el estilo </w:t>
      </w:r>
      <w:r w:rsidR="0052185A">
        <w:t>“CIM</w:t>
      </w:r>
      <w:r>
        <w:t xml:space="preserve"> Diálogo Numerado</w:t>
      </w:r>
      <w:r w:rsidR="00251F58">
        <w:t>”</w:t>
      </w:r>
      <w:r>
        <w:t>. Este estilo introduce una numeración automática que pretende ayudar a la hora de redactar el texto. Si a lo largo del documento aparece más de un diálogo, deberás modificar el número con que se inicia la numeración del siguiente diálogo para que las referencias a los ítems del diálogo sean unívocas. A continuación</w:t>
      </w:r>
      <w:r w:rsidR="005022A4">
        <w:t>,</w:t>
      </w:r>
      <w:r>
        <w:t xml:space="preserve"> se ofrece un ejemplo de diálogo con viñeta numerada.</w:t>
      </w:r>
    </w:p>
    <w:p w14:paraId="50EDE59A" w14:textId="77777777" w:rsidR="003C76A2" w:rsidRDefault="003C76A2" w:rsidP="00D667B4">
      <w:pPr>
        <w:pStyle w:val="CIMDilogoNumerado"/>
      </w:pPr>
      <w:r>
        <w:t>E1:</w:t>
      </w:r>
      <w:r>
        <w:tab/>
        <w:t>Claro. Entonces…</w:t>
      </w:r>
    </w:p>
    <w:p w14:paraId="518E28F9" w14:textId="77777777" w:rsidR="003C76A2" w:rsidRDefault="00BC66B9" w:rsidP="00D667B4">
      <w:pPr>
        <w:pStyle w:val="CIMDilogoNumerado"/>
      </w:pPr>
      <w:r>
        <w:t>E2:</w:t>
      </w:r>
      <w:r>
        <w:tab/>
        <w:t>Le</w:t>
      </w:r>
      <w:r w:rsidR="003C76A2">
        <w:t xml:space="preserve"> sumas</w:t>
      </w:r>
      <w:r w:rsidR="003C76A2" w:rsidRPr="00F04D94">
        <w:t xml:space="preserve"> a una quince y a otra se la restas para que haya treinta de diferencia y sea de ciento ochenta el total.</w:t>
      </w:r>
    </w:p>
    <w:p w14:paraId="55C6C51A" w14:textId="77777777" w:rsidR="003C76A2" w:rsidRDefault="003C76A2" w:rsidP="00D667B4">
      <w:pPr>
        <w:pStyle w:val="CIMDilogoNumerado"/>
      </w:pPr>
      <w:r>
        <w:t>I:</w:t>
      </w:r>
      <w:r>
        <w:tab/>
        <w:t>¿Habéis tenido en cuenta…?</w:t>
      </w:r>
    </w:p>
    <w:p w14:paraId="45845ED2" w14:textId="20E2EE3C" w:rsidR="003C76A2" w:rsidRDefault="003C76A2" w:rsidP="003C76A2">
      <w:pPr>
        <w:pStyle w:val="CIMNormal"/>
      </w:pPr>
      <w:r w:rsidRPr="00EE4EC9">
        <w:t xml:space="preserve">Se incluirán viñetas numeradas en los diálogos solo cuando esto esté justificado porque en el texto principal se mencionan los turnos. </w:t>
      </w:r>
      <w:r>
        <w:t xml:space="preserve">Si no se considera necesario que aparezca la numeración, puedes usar el estilo </w:t>
      </w:r>
      <w:r w:rsidR="0052185A">
        <w:t>“CIM</w:t>
      </w:r>
      <w:r>
        <w:t xml:space="preserve"> Diálogo</w:t>
      </w:r>
      <w:r w:rsidR="00251F58">
        <w:t>”</w:t>
      </w:r>
      <w:r>
        <w:t>.</w:t>
      </w:r>
    </w:p>
    <w:p w14:paraId="0236791B" w14:textId="77777777" w:rsidR="003C76A2" w:rsidRPr="00A35B97" w:rsidRDefault="003C76A2" w:rsidP="00A35B97">
      <w:pPr>
        <w:pStyle w:val="CIMDilogo"/>
      </w:pPr>
      <w:r w:rsidRPr="00A35B97">
        <w:t xml:space="preserve">E1: </w:t>
      </w:r>
      <w:r w:rsidRPr="00A35B97">
        <w:tab/>
        <w:t>Claro. Entonces…</w:t>
      </w:r>
    </w:p>
    <w:p w14:paraId="7ED0B9FA" w14:textId="77777777" w:rsidR="003C76A2" w:rsidRPr="00A35B97" w:rsidRDefault="003C76A2" w:rsidP="00A35B97">
      <w:pPr>
        <w:pStyle w:val="CIMDilogo"/>
      </w:pPr>
      <w:r w:rsidRPr="00A35B97">
        <w:t xml:space="preserve">E2: </w:t>
      </w:r>
      <w:r w:rsidRPr="00A35B97">
        <w:tab/>
      </w:r>
      <w:r w:rsidR="007D7470">
        <w:t>Le</w:t>
      </w:r>
      <w:r w:rsidRPr="00A35B97">
        <w:t xml:space="preserve"> sumas a una quince y a otra se la restas para que haya treinta de diferencia y sea de ciento ochenta el total.</w:t>
      </w:r>
    </w:p>
    <w:p w14:paraId="287B9C5E" w14:textId="77777777" w:rsidR="003C76A2" w:rsidRPr="00A35B97" w:rsidRDefault="003C76A2" w:rsidP="00A35B97">
      <w:pPr>
        <w:pStyle w:val="CIMDilogo"/>
      </w:pPr>
      <w:r w:rsidRPr="00A35B97">
        <w:t>I:</w:t>
      </w:r>
      <w:r w:rsidRPr="00A35B97">
        <w:tab/>
        <w:t>¿Habéis tenido en cuenta…?</w:t>
      </w:r>
    </w:p>
    <w:p w14:paraId="292A85F6" w14:textId="77777777" w:rsidR="003C76A2" w:rsidRDefault="003C76A2" w:rsidP="003C76A2">
      <w:pPr>
        <w:pStyle w:val="CIMNivel2"/>
      </w:pPr>
      <w:r>
        <w:lastRenderedPageBreak/>
        <w:t>Referencias</w:t>
      </w:r>
    </w:p>
    <w:p w14:paraId="5F61F09A" w14:textId="77777777" w:rsidR="00E11646" w:rsidRDefault="00E11646" w:rsidP="00F26A66">
      <w:pPr>
        <w:pStyle w:val="CIMReferencias"/>
        <w:rPr>
          <w:lang w:val="es-ES" w:eastAsia="es-ES"/>
        </w:rPr>
      </w:pPr>
      <w:r>
        <w:rPr>
          <w:lang w:val="es-ES" w:eastAsia="es-ES"/>
        </w:rPr>
        <w:t xml:space="preserve">Carrillo, J., y Contreras, L. C. (2017). </w:t>
      </w:r>
      <w:r w:rsidRPr="00782DF0">
        <w:rPr>
          <w:bCs/>
          <w:i/>
        </w:rPr>
        <w:t>Actas de las III Jornadas del Seminario de Investigación de Didáctica de la Matemática de la Universidad de Huelva</w:t>
      </w:r>
      <w:r>
        <w:rPr>
          <w:bCs/>
        </w:rPr>
        <w:t>. Huelva: CGSE.</w:t>
      </w:r>
    </w:p>
    <w:p w14:paraId="4B5833AA" w14:textId="77777777" w:rsidR="00F26A66" w:rsidRPr="00F26A66" w:rsidRDefault="00F26A66" w:rsidP="00F26A66">
      <w:pPr>
        <w:pStyle w:val="CIMReferencias"/>
        <w:rPr>
          <w:lang w:val="es-ES" w:eastAsia="es-ES"/>
        </w:rPr>
      </w:pPr>
      <w:proofErr w:type="spellStart"/>
      <w:r w:rsidRPr="00F26A66">
        <w:rPr>
          <w:lang w:val="es-ES" w:eastAsia="es-ES"/>
        </w:rPr>
        <w:t>Climent</w:t>
      </w:r>
      <w:proofErr w:type="spellEnd"/>
      <w:r w:rsidRPr="00F26A66">
        <w:rPr>
          <w:lang w:val="es-ES" w:eastAsia="es-ES"/>
        </w:rPr>
        <w:t xml:space="preserve">, N. y Carrillo, J. (2007). El uso del vídeo para el análisis de la práctica en entornos colaborativos. </w:t>
      </w:r>
      <w:r w:rsidRPr="00F26A66">
        <w:rPr>
          <w:i/>
          <w:lang w:val="es-ES" w:eastAsia="es-ES"/>
        </w:rPr>
        <w:t>Revista Investigación en la Escuela, 61</w:t>
      </w:r>
      <w:r w:rsidRPr="00F26A66">
        <w:rPr>
          <w:lang w:val="es-ES" w:eastAsia="es-ES"/>
        </w:rPr>
        <w:t>, 23-35.</w:t>
      </w:r>
    </w:p>
    <w:p w14:paraId="11C2D3EE" w14:textId="77777777" w:rsidR="000238DC" w:rsidRDefault="00434B2A" w:rsidP="00F26A66">
      <w:pPr>
        <w:pStyle w:val="CIMReferencias"/>
        <w:rPr>
          <w:bCs/>
        </w:rPr>
      </w:pPr>
      <w:r>
        <w:rPr>
          <w:bCs/>
        </w:rPr>
        <w:t>Flores-Medrano, E.</w:t>
      </w:r>
      <w:r w:rsidR="000238DC">
        <w:rPr>
          <w:bCs/>
        </w:rPr>
        <w:t xml:space="preserve"> (2015). </w:t>
      </w:r>
      <w:r w:rsidR="000238DC" w:rsidRPr="00434B2A">
        <w:rPr>
          <w:bCs/>
          <w:i/>
        </w:rPr>
        <w:t xml:space="preserve">Una </w:t>
      </w:r>
      <w:r w:rsidRPr="00434B2A">
        <w:rPr>
          <w:bCs/>
          <w:i/>
        </w:rPr>
        <w:t>profundización en la conceptualización de elementos del modelo de Conocimiento Especializado del Profesor de Matemáticas (MTSK)</w:t>
      </w:r>
      <w:r w:rsidR="000238DC">
        <w:rPr>
          <w:bCs/>
        </w:rPr>
        <w:t>. Tesis de doctora</w:t>
      </w:r>
      <w:r>
        <w:rPr>
          <w:bCs/>
        </w:rPr>
        <w:t>l. Huelva, España:</w:t>
      </w:r>
      <w:r w:rsidR="000238DC">
        <w:rPr>
          <w:bCs/>
        </w:rPr>
        <w:t xml:space="preserve"> Universidad de Huelva.</w:t>
      </w:r>
    </w:p>
    <w:p w14:paraId="7A491CC3" w14:textId="357F41C5" w:rsidR="004774BC" w:rsidRPr="00F26A66" w:rsidRDefault="004E45B0" w:rsidP="00F26A66">
      <w:pPr>
        <w:pStyle w:val="CIMReferencias"/>
        <w:rPr>
          <w:lang w:val="es-ES" w:eastAsia="es-ES"/>
        </w:rPr>
      </w:pPr>
      <w:r>
        <w:rPr>
          <w:bCs/>
        </w:rPr>
        <w:t xml:space="preserve">Martín, J. P., y Carrillo, J. (2017). Las oportunidades de aprendizaje y el dominio de conocimiento matemático del </w:t>
      </w:r>
      <w:r w:rsidR="00EE717B">
        <w:rPr>
          <w:bCs/>
        </w:rPr>
        <w:t xml:space="preserve">MTSK </w:t>
      </w:r>
      <w:r>
        <w:rPr>
          <w:bCs/>
        </w:rPr>
        <w:t xml:space="preserve">en educación infantil. En J. Carrillo y L. C. Contreras (Eds.), </w:t>
      </w:r>
      <w:r w:rsidRPr="00782DF0">
        <w:rPr>
          <w:bCs/>
          <w:i/>
        </w:rPr>
        <w:t>Avances, utilidades y retos del modelo MTSK. Actas de las III Jornadas del Seminario de Investigación de Didáctica de la Matemática de la Universidad de Huelva</w:t>
      </w:r>
      <w:r>
        <w:rPr>
          <w:bCs/>
        </w:rPr>
        <w:t xml:space="preserve"> (pp. 97-101). Huelva: CGSE.</w:t>
      </w:r>
    </w:p>
    <w:p w14:paraId="61E153BB" w14:textId="77777777" w:rsidR="00F90032" w:rsidRDefault="00F90032" w:rsidP="00F90032">
      <w:pPr>
        <w:pStyle w:val="CIMReferencias"/>
        <w:rPr>
          <w:lang w:val="es-ES" w:eastAsia="es-ES"/>
        </w:rPr>
      </w:pPr>
      <w:r>
        <w:rPr>
          <w:lang w:val="es-ES" w:eastAsia="es-ES"/>
        </w:rPr>
        <w:t xml:space="preserve">Rico, L. (2012). Aproximación a la investigación en Didáctica de la matemática. </w:t>
      </w:r>
      <w:r>
        <w:rPr>
          <w:i/>
          <w:iCs/>
          <w:lang w:val="es-ES" w:eastAsia="es-ES"/>
        </w:rPr>
        <w:t>Avances de Investigación en Educación Matemática</w:t>
      </w:r>
      <w:r>
        <w:rPr>
          <w:lang w:val="es-ES" w:eastAsia="es-ES"/>
        </w:rPr>
        <w:t xml:space="preserve">, </w:t>
      </w:r>
      <w:r>
        <w:rPr>
          <w:i/>
          <w:iCs/>
          <w:lang w:val="es-ES" w:eastAsia="es-ES"/>
        </w:rPr>
        <w:t>1</w:t>
      </w:r>
      <w:r>
        <w:rPr>
          <w:lang w:val="es-ES" w:eastAsia="es-ES"/>
        </w:rPr>
        <w:t>(1), 39-63.</w:t>
      </w:r>
    </w:p>
    <w:p w14:paraId="1C56268B" w14:textId="77777777" w:rsidR="00F26A66" w:rsidRPr="00B15339" w:rsidRDefault="00F26A66" w:rsidP="00B15339">
      <w:pPr>
        <w:pStyle w:val="CIMReferencias"/>
        <w:rPr>
          <w:lang w:val="es-ES" w:eastAsia="es-ES"/>
        </w:rPr>
      </w:pPr>
    </w:p>
    <w:sectPr w:rsidR="00F26A66" w:rsidRPr="00B15339" w:rsidSect="004D17F8">
      <w:headerReference w:type="first" r:id="rId9"/>
      <w:footerReference w:type="first" r:id="rId10"/>
      <w:pgSz w:w="11900" w:h="16840"/>
      <w:pgMar w:top="1418" w:right="1701" w:bottom="1418" w:left="1701" w:header="709"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48AB" w14:textId="77777777" w:rsidR="003D3BB0" w:rsidRDefault="003D3BB0">
      <w:r>
        <w:separator/>
      </w:r>
    </w:p>
  </w:endnote>
  <w:endnote w:type="continuationSeparator" w:id="0">
    <w:p w14:paraId="05EB840A" w14:textId="77777777" w:rsidR="003D3BB0" w:rsidRDefault="003D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60A8" w14:textId="4D72F39C" w:rsidR="0052185A" w:rsidRDefault="0052185A" w:rsidP="003C76A2">
    <w:pPr>
      <w:pStyle w:val="CIMPiePgina"/>
    </w:pPr>
  </w:p>
  <w:p w14:paraId="5269ADF4" w14:textId="008791F3" w:rsidR="00563910" w:rsidRDefault="00563910" w:rsidP="00563910">
    <w:pPr>
      <w:pStyle w:val="CIMPiePgina"/>
    </w:pPr>
  </w:p>
  <w:p w14:paraId="6BF6BA57" w14:textId="77777777" w:rsidR="00563910" w:rsidRDefault="00563910" w:rsidP="00563910">
    <w:pPr>
      <w:pStyle w:val="CIMPi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2B525" w14:textId="77777777" w:rsidR="003D3BB0" w:rsidRDefault="003D3BB0">
      <w:r>
        <w:separator/>
      </w:r>
    </w:p>
  </w:footnote>
  <w:footnote w:type="continuationSeparator" w:id="0">
    <w:p w14:paraId="15B3488E" w14:textId="77777777" w:rsidR="003D3BB0" w:rsidRDefault="003D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F72D" w14:textId="1DA3F5D1" w:rsidR="00F70082" w:rsidRPr="003B4D01" w:rsidRDefault="00202184" w:rsidP="00F70082">
    <w:pPr>
      <w:pStyle w:val="Cabealho"/>
      <w:tabs>
        <w:tab w:val="clear" w:pos="4252"/>
        <w:tab w:val="clear" w:pos="8504"/>
      </w:tabs>
      <w:rPr>
        <w:sz w:val="15"/>
        <w:szCs w:val="15"/>
      </w:rPr>
    </w:pPr>
    <w:r>
      <w:rPr>
        <w:noProof/>
        <w:sz w:val="15"/>
        <w:szCs w:val="15"/>
      </w:rPr>
      <w:drawing>
        <wp:inline distT="0" distB="0" distL="0" distR="0" wp14:anchorId="361A1982" wp14:editId="06BD80E3">
          <wp:extent cx="5396230" cy="52260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stretch>
                    <a:fillRect/>
                  </a:stretch>
                </pic:blipFill>
                <pic:spPr>
                  <a:xfrm>
                    <a:off x="0" y="0"/>
                    <a:ext cx="5396230" cy="522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949B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16B7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644E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F21C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5E99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2840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B814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741E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78C19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2E7B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4CD9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A2779F"/>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0540D4"/>
    <w:multiLevelType w:val="hybridMultilevel"/>
    <w:tmpl w:val="D3284120"/>
    <w:lvl w:ilvl="0" w:tplc="F9BADA1C">
      <w:numFmt w:val="bullet"/>
      <w:lvlText w:val=""/>
      <w:lvlJc w:val="left"/>
      <w:pPr>
        <w:ind w:left="720" w:hanging="360"/>
      </w:pPr>
      <w:rPr>
        <w:rFonts w:ascii="Symbol" w:eastAsia="Cambria" w:hAnsi="Symbo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04D0537"/>
    <w:multiLevelType w:val="hybridMultilevel"/>
    <w:tmpl w:val="E4D43720"/>
    <w:lvl w:ilvl="0" w:tplc="18886770">
      <w:start w:val="1"/>
      <w:numFmt w:val="decimal"/>
      <w:pStyle w:val="CIMDilogoNumerado"/>
      <w:lvlText w:val="%1."/>
      <w:lvlJc w:val="left"/>
      <w:pPr>
        <w:ind w:left="1762" w:hanging="700"/>
      </w:pPr>
      <w:rPr>
        <w:rFonts w:hint="default"/>
      </w:rPr>
    </w:lvl>
    <w:lvl w:ilvl="1" w:tplc="040A0019" w:tentative="1">
      <w:start w:val="1"/>
      <w:numFmt w:val="lowerLetter"/>
      <w:lvlText w:val="%2."/>
      <w:lvlJc w:val="left"/>
      <w:pPr>
        <w:ind w:left="2142" w:hanging="360"/>
      </w:pPr>
    </w:lvl>
    <w:lvl w:ilvl="2" w:tplc="040A001B" w:tentative="1">
      <w:start w:val="1"/>
      <w:numFmt w:val="lowerRoman"/>
      <w:lvlText w:val="%3."/>
      <w:lvlJc w:val="right"/>
      <w:pPr>
        <w:ind w:left="2862" w:hanging="180"/>
      </w:pPr>
    </w:lvl>
    <w:lvl w:ilvl="3" w:tplc="040A000F" w:tentative="1">
      <w:start w:val="1"/>
      <w:numFmt w:val="decimal"/>
      <w:lvlText w:val="%4."/>
      <w:lvlJc w:val="left"/>
      <w:pPr>
        <w:ind w:left="3582" w:hanging="360"/>
      </w:pPr>
    </w:lvl>
    <w:lvl w:ilvl="4" w:tplc="040A0019" w:tentative="1">
      <w:start w:val="1"/>
      <w:numFmt w:val="lowerLetter"/>
      <w:lvlText w:val="%5."/>
      <w:lvlJc w:val="left"/>
      <w:pPr>
        <w:ind w:left="4302" w:hanging="360"/>
      </w:pPr>
    </w:lvl>
    <w:lvl w:ilvl="5" w:tplc="040A001B" w:tentative="1">
      <w:start w:val="1"/>
      <w:numFmt w:val="lowerRoman"/>
      <w:lvlText w:val="%6."/>
      <w:lvlJc w:val="right"/>
      <w:pPr>
        <w:ind w:left="5022" w:hanging="180"/>
      </w:pPr>
    </w:lvl>
    <w:lvl w:ilvl="6" w:tplc="040A000F" w:tentative="1">
      <w:start w:val="1"/>
      <w:numFmt w:val="decimal"/>
      <w:lvlText w:val="%7."/>
      <w:lvlJc w:val="left"/>
      <w:pPr>
        <w:ind w:left="5742" w:hanging="360"/>
      </w:pPr>
    </w:lvl>
    <w:lvl w:ilvl="7" w:tplc="040A0019" w:tentative="1">
      <w:start w:val="1"/>
      <w:numFmt w:val="lowerLetter"/>
      <w:lvlText w:val="%8."/>
      <w:lvlJc w:val="left"/>
      <w:pPr>
        <w:ind w:left="6462" w:hanging="360"/>
      </w:pPr>
    </w:lvl>
    <w:lvl w:ilvl="8" w:tplc="040A001B" w:tentative="1">
      <w:start w:val="1"/>
      <w:numFmt w:val="lowerRoman"/>
      <w:lvlText w:val="%9."/>
      <w:lvlJc w:val="right"/>
      <w:pPr>
        <w:ind w:left="7182" w:hanging="180"/>
      </w:pPr>
    </w:lvl>
  </w:abstractNum>
  <w:abstractNum w:abstractNumId="14" w15:restartNumberingAfterBreak="0">
    <w:nsid w:val="545803D3"/>
    <w:multiLevelType w:val="hybridMultilevel"/>
    <w:tmpl w:val="B4F6D1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1"/>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evenAndOddHeader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73"/>
    <w:rsid w:val="00007360"/>
    <w:rsid w:val="00021802"/>
    <w:rsid w:val="000238DC"/>
    <w:rsid w:val="00037A69"/>
    <w:rsid w:val="00052753"/>
    <w:rsid w:val="000912C1"/>
    <w:rsid w:val="00097B0D"/>
    <w:rsid w:val="000B0CD7"/>
    <w:rsid w:val="000C3F3A"/>
    <w:rsid w:val="000E1E57"/>
    <w:rsid w:val="000E30E7"/>
    <w:rsid w:val="000F66B0"/>
    <w:rsid w:val="00112123"/>
    <w:rsid w:val="001225C5"/>
    <w:rsid w:val="00125F49"/>
    <w:rsid w:val="00132559"/>
    <w:rsid w:val="0013631F"/>
    <w:rsid w:val="001555EE"/>
    <w:rsid w:val="00161AE2"/>
    <w:rsid w:val="00166B0B"/>
    <w:rsid w:val="001676FA"/>
    <w:rsid w:val="001D125A"/>
    <w:rsid w:val="001D1D46"/>
    <w:rsid w:val="001E535F"/>
    <w:rsid w:val="00202184"/>
    <w:rsid w:val="002063F0"/>
    <w:rsid w:val="002127C8"/>
    <w:rsid w:val="0021557A"/>
    <w:rsid w:val="002264C5"/>
    <w:rsid w:val="00234C53"/>
    <w:rsid w:val="00235278"/>
    <w:rsid w:val="00251F58"/>
    <w:rsid w:val="00252C45"/>
    <w:rsid w:val="00257474"/>
    <w:rsid w:val="00257F3D"/>
    <w:rsid w:val="002863DA"/>
    <w:rsid w:val="002876F2"/>
    <w:rsid w:val="00287CAC"/>
    <w:rsid w:val="002A18E7"/>
    <w:rsid w:val="002A4A2B"/>
    <w:rsid w:val="002C32B9"/>
    <w:rsid w:val="002C4075"/>
    <w:rsid w:val="002C4B80"/>
    <w:rsid w:val="002D0016"/>
    <w:rsid w:val="002D6230"/>
    <w:rsid w:val="002F508A"/>
    <w:rsid w:val="00312FA7"/>
    <w:rsid w:val="003234AA"/>
    <w:rsid w:val="003424A6"/>
    <w:rsid w:val="0035690C"/>
    <w:rsid w:val="00367427"/>
    <w:rsid w:val="00385AB6"/>
    <w:rsid w:val="00387D17"/>
    <w:rsid w:val="00393839"/>
    <w:rsid w:val="003A4DEB"/>
    <w:rsid w:val="003B09F6"/>
    <w:rsid w:val="003B4D01"/>
    <w:rsid w:val="003C76A2"/>
    <w:rsid w:val="003D3BB0"/>
    <w:rsid w:val="003F22B9"/>
    <w:rsid w:val="003F3593"/>
    <w:rsid w:val="00404204"/>
    <w:rsid w:val="004073C3"/>
    <w:rsid w:val="00434B2A"/>
    <w:rsid w:val="00444117"/>
    <w:rsid w:val="00467600"/>
    <w:rsid w:val="004774BC"/>
    <w:rsid w:val="004904F7"/>
    <w:rsid w:val="004A0CF1"/>
    <w:rsid w:val="004D17F8"/>
    <w:rsid w:val="004E45B0"/>
    <w:rsid w:val="005022A4"/>
    <w:rsid w:val="00505233"/>
    <w:rsid w:val="00510AFF"/>
    <w:rsid w:val="00514EAA"/>
    <w:rsid w:val="0052185A"/>
    <w:rsid w:val="005218E0"/>
    <w:rsid w:val="00554D0E"/>
    <w:rsid w:val="00563910"/>
    <w:rsid w:val="00581605"/>
    <w:rsid w:val="00584CB0"/>
    <w:rsid w:val="005923FE"/>
    <w:rsid w:val="005B5A34"/>
    <w:rsid w:val="005C1CF1"/>
    <w:rsid w:val="005D4A52"/>
    <w:rsid w:val="005D57B1"/>
    <w:rsid w:val="0060028F"/>
    <w:rsid w:val="00605A37"/>
    <w:rsid w:val="00614F89"/>
    <w:rsid w:val="00616F9D"/>
    <w:rsid w:val="0062629F"/>
    <w:rsid w:val="00627A13"/>
    <w:rsid w:val="006411BE"/>
    <w:rsid w:val="0064213D"/>
    <w:rsid w:val="006473A9"/>
    <w:rsid w:val="00665560"/>
    <w:rsid w:val="006718EB"/>
    <w:rsid w:val="006C6A7D"/>
    <w:rsid w:val="00706FEC"/>
    <w:rsid w:val="007231CD"/>
    <w:rsid w:val="00723E01"/>
    <w:rsid w:val="00727654"/>
    <w:rsid w:val="0074198B"/>
    <w:rsid w:val="00747FF8"/>
    <w:rsid w:val="00756653"/>
    <w:rsid w:val="0076460B"/>
    <w:rsid w:val="007677C3"/>
    <w:rsid w:val="00771328"/>
    <w:rsid w:val="00771A6B"/>
    <w:rsid w:val="00771CCE"/>
    <w:rsid w:val="00782A5A"/>
    <w:rsid w:val="00782DF0"/>
    <w:rsid w:val="007914B7"/>
    <w:rsid w:val="007A6316"/>
    <w:rsid w:val="007B0FF4"/>
    <w:rsid w:val="007B1C53"/>
    <w:rsid w:val="007B77F2"/>
    <w:rsid w:val="007C0B3B"/>
    <w:rsid w:val="007C4312"/>
    <w:rsid w:val="007D7470"/>
    <w:rsid w:val="007E4329"/>
    <w:rsid w:val="00807FDC"/>
    <w:rsid w:val="00825F4C"/>
    <w:rsid w:val="00855D89"/>
    <w:rsid w:val="00864A3C"/>
    <w:rsid w:val="008664E0"/>
    <w:rsid w:val="008E00CD"/>
    <w:rsid w:val="008E6455"/>
    <w:rsid w:val="00906E29"/>
    <w:rsid w:val="009071F3"/>
    <w:rsid w:val="0095468A"/>
    <w:rsid w:val="00980B4D"/>
    <w:rsid w:val="009869F3"/>
    <w:rsid w:val="009907C3"/>
    <w:rsid w:val="00994F9A"/>
    <w:rsid w:val="009A61DB"/>
    <w:rsid w:val="009A7001"/>
    <w:rsid w:val="009E4035"/>
    <w:rsid w:val="009E77AA"/>
    <w:rsid w:val="00A0687E"/>
    <w:rsid w:val="00A11678"/>
    <w:rsid w:val="00A23F29"/>
    <w:rsid w:val="00A35B97"/>
    <w:rsid w:val="00A47A11"/>
    <w:rsid w:val="00A50B9A"/>
    <w:rsid w:val="00A56545"/>
    <w:rsid w:val="00A64451"/>
    <w:rsid w:val="00A8145C"/>
    <w:rsid w:val="00AA22B2"/>
    <w:rsid w:val="00AA39DB"/>
    <w:rsid w:val="00AA7318"/>
    <w:rsid w:val="00AB31CB"/>
    <w:rsid w:val="00AC4EC8"/>
    <w:rsid w:val="00AD37F7"/>
    <w:rsid w:val="00B06A46"/>
    <w:rsid w:val="00B144A7"/>
    <w:rsid w:val="00B15339"/>
    <w:rsid w:val="00B22393"/>
    <w:rsid w:val="00B46CE1"/>
    <w:rsid w:val="00B7159C"/>
    <w:rsid w:val="00B74143"/>
    <w:rsid w:val="00BA01B6"/>
    <w:rsid w:val="00BA1973"/>
    <w:rsid w:val="00BA3590"/>
    <w:rsid w:val="00BC00B1"/>
    <w:rsid w:val="00BC66B9"/>
    <w:rsid w:val="00BF6A71"/>
    <w:rsid w:val="00C0569A"/>
    <w:rsid w:val="00C82016"/>
    <w:rsid w:val="00C87F45"/>
    <w:rsid w:val="00CA765E"/>
    <w:rsid w:val="00CB3858"/>
    <w:rsid w:val="00CB6C56"/>
    <w:rsid w:val="00CC005B"/>
    <w:rsid w:val="00CC606B"/>
    <w:rsid w:val="00CD0192"/>
    <w:rsid w:val="00CD3A04"/>
    <w:rsid w:val="00D0453A"/>
    <w:rsid w:val="00D067D2"/>
    <w:rsid w:val="00D25733"/>
    <w:rsid w:val="00D266C9"/>
    <w:rsid w:val="00D3022F"/>
    <w:rsid w:val="00D322EE"/>
    <w:rsid w:val="00D33AA3"/>
    <w:rsid w:val="00D453E8"/>
    <w:rsid w:val="00D56BAD"/>
    <w:rsid w:val="00D667B4"/>
    <w:rsid w:val="00D71398"/>
    <w:rsid w:val="00D724D2"/>
    <w:rsid w:val="00DA5C4F"/>
    <w:rsid w:val="00DB3770"/>
    <w:rsid w:val="00DB66F9"/>
    <w:rsid w:val="00DD30FB"/>
    <w:rsid w:val="00DD648E"/>
    <w:rsid w:val="00DE4763"/>
    <w:rsid w:val="00DE7A94"/>
    <w:rsid w:val="00E048A4"/>
    <w:rsid w:val="00E06694"/>
    <w:rsid w:val="00E11646"/>
    <w:rsid w:val="00E503BD"/>
    <w:rsid w:val="00E84E2A"/>
    <w:rsid w:val="00E97746"/>
    <w:rsid w:val="00EA1697"/>
    <w:rsid w:val="00EB3FC9"/>
    <w:rsid w:val="00ED4958"/>
    <w:rsid w:val="00ED7096"/>
    <w:rsid w:val="00EE717B"/>
    <w:rsid w:val="00EF516F"/>
    <w:rsid w:val="00EF6F58"/>
    <w:rsid w:val="00F26A66"/>
    <w:rsid w:val="00F329E5"/>
    <w:rsid w:val="00F43546"/>
    <w:rsid w:val="00F70082"/>
    <w:rsid w:val="00F90032"/>
    <w:rsid w:val="00F91043"/>
    <w:rsid w:val="00FB2DA7"/>
    <w:rsid w:val="00FC52EB"/>
    <w:rsid w:val="00FE5866"/>
    <w:rsid w:val="00FE7486"/>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0B52FE"/>
  <w15:docId w15:val="{45DC069C-D7DD-4849-80F8-8F7D9C94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85AB6"/>
    <w:rPr>
      <w:sz w:val="24"/>
      <w:szCs w:val="24"/>
      <w:lang w:eastAsia="en-US"/>
    </w:rPr>
  </w:style>
  <w:style w:type="paragraph" w:styleId="Ttulo1">
    <w:name w:val="heading 1"/>
    <w:basedOn w:val="Normal"/>
    <w:next w:val="Normal"/>
    <w:link w:val="Ttulo1Char"/>
    <w:rsid w:val="00F16D08"/>
    <w:pPr>
      <w:keepNext/>
      <w:spacing w:before="240" w:after="60"/>
      <w:outlineLvl w:val="0"/>
    </w:pPr>
    <w:rPr>
      <w:rFonts w:ascii="Calibri" w:eastAsia="Times New Roman" w:hAnsi="Calibri"/>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MNormal">
    <w:name w:val="CIM Normal"/>
    <w:basedOn w:val="Normal"/>
    <w:qFormat/>
    <w:rsid w:val="00775335"/>
    <w:pPr>
      <w:spacing w:before="120" w:after="120"/>
      <w:jc w:val="both"/>
    </w:pPr>
    <w:rPr>
      <w:rFonts w:ascii="Times New Roman" w:hAnsi="Times New Roman"/>
    </w:rPr>
  </w:style>
  <w:style w:type="paragraph" w:customStyle="1" w:styleId="CIMTtulo">
    <w:name w:val="CIM Título"/>
    <w:basedOn w:val="CIMNormal"/>
    <w:qFormat/>
    <w:rsid w:val="00581605"/>
    <w:pPr>
      <w:keepNext/>
      <w:spacing w:before="240"/>
      <w:jc w:val="center"/>
    </w:pPr>
    <w:rPr>
      <w:b/>
      <w:caps/>
      <w:sz w:val="28"/>
      <w:szCs w:val="22"/>
    </w:rPr>
  </w:style>
  <w:style w:type="paragraph" w:customStyle="1" w:styleId="CIMResumen">
    <w:name w:val="CIM Resumen"/>
    <w:basedOn w:val="CIMNormal"/>
    <w:next w:val="CIMNormal"/>
    <w:qFormat/>
    <w:rsid w:val="00584CB0"/>
    <w:rPr>
      <w:sz w:val="22"/>
      <w:szCs w:val="20"/>
    </w:rPr>
  </w:style>
  <w:style w:type="paragraph" w:customStyle="1" w:styleId="CIMTtuloIngls">
    <w:name w:val="CIM Título Inglés"/>
    <w:basedOn w:val="CIMNormal"/>
    <w:qFormat/>
    <w:rsid w:val="00584CB0"/>
    <w:pPr>
      <w:keepNext/>
      <w:spacing w:after="240"/>
      <w:jc w:val="center"/>
    </w:pPr>
    <w:rPr>
      <w:b/>
      <w:lang w:val="en-GB"/>
    </w:rPr>
  </w:style>
  <w:style w:type="paragraph" w:customStyle="1" w:styleId="CIMNivel1">
    <w:name w:val="CIM Nivel 1"/>
    <w:basedOn w:val="CIMNormal"/>
    <w:next w:val="CIMNormal"/>
    <w:qFormat/>
    <w:rsid w:val="00C65123"/>
    <w:pPr>
      <w:keepNext/>
    </w:pPr>
    <w:rPr>
      <w:b/>
      <w:caps/>
    </w:rPr>
  </w:style>
  <w:style w:type="paragraph" w:customStyle="1" w:styleId="CIMNivel2">
    <w:name w:val="CIM Nivel 2"/>
    <w:basedOn w:val="CIMNormal"/>
    <w:next w:val="CIMNormal"/>
    <w:qFormat/>
    <w:rsid w:val="00C65123"/>
    <w:pPr>
      <w:keepNext/>
    </w:pPr>
    <w:rPr>
      <w:b/>
    </w:rPr>
  </w:style>
  <w:style w:type="paragraph" w:styleId="Cabealho">
    <w:name w:val="header"/>
    <w:basedOn w:val="Normal"/>
    <w:link w:val="CabealhoChar"/>
    <w:rsid w:val="00C82016"/>
    <w:pPr>
      <w:tabs>
        <w:tab w:val="center" w:pos="4252"/>
        <w:tab w:val="right" w:pos="8504"/>
      </w:tabs>
    </w:pPr>
  </w:style>
  <w:style w:type="character" w:customStyle="1" w:styleId="CabealhoChar">
    <w:name w:val="Cabeçalho Char"/>
    <w:basedOn w:val="Fontepargpadro"/>
    <w:link w:val="Cabealho"/>
    <w:rsid w:val="00C82016"/>
    <w:rPr>
      <w:sz w:val="24"/>
      <w:szCs w:val="24"/>
      <w:lang w:eastAsia="en-US"/>
    </w:rPr>
  </w:style>
  <w:style w:type="paragraph" w:customStyle="1" w:styleId="CIMFigura">
    <w:name w:val="CIM Figura"/>
    <w:basedOn w:val="CIMNormal"/>
    <w:next w:val="CIMPieFigura"/>
    <w:qFormat/>
    <w:rsid w:val="00C82016"/>
    <w:pPr>
      <w:keepNext/>
      <w:jc w:val="center"/>
    </w:pPr>
    <w:rPr>
      <w:noProof/>
      <w:lang w:eastAsia="es-ES_tradnl"/>
    </w:rPr>
  </w:style>
  <w:style w:type="paragraph" w:customStyle="1" w:styleId="CIMNotapie">
    <w:name w:val="CIM Nota pie"/>
    <w:basedOn w:val="CIMNormal"/>
    <w:next w:val="CIMNormal"/>
    <w:qFormat/>
    <w:rsid w:val="008F04E7"/>
    <w:rPr>
      <w:sz w:val="20"/>
    </w:rPr>
  </w:style>
  <w:style w:type="paragraph" w:styleId="Rodap">
    <w:name w:val="footer"/>
    <w:basedOn w:val="Normal"/>
    <w:link w:val="RodapChar"/>
    <w:uiPriority w:val="99"/>
    <w:rsid w:val="00727654"/>
    <w:pPr>
      <w:tabs>
        <w:tab w:val="center" w:pos="4252"/>
        <w:tab w:val="right" w:pos="8504"/>
      </w:tabs>
    </w:pPr>
  </w:style>
  <w:style w:type="character" w:customStyle="1" w:styleId="RodapChar">
    <w:name w:val="Rodapé Char"/>
    <w:basedOn w:val="Fontepargpadro"/>
    <w:link w:val="Rodap"/>
    <w:uiPriority w:val="99"/>
    <w:rsid w:val="00727654"/>
    <w:rPr>
      <w:sz w:val="24"/>
      <w:szCs w:val="24"/>
      <w:lang w:eastAsia="en-US"/>
    </w:rPr>
  </w:style>
  <w:style w:type="character" w:styleId="Nmerodepgina">
    <w:name w:val="page number"/>
    <w:basedOn w:val="Fontepargpadro"/>
    <w:rsid w:val="00727654"/>
  </w:style>
  <w:style w:type="paragraph" w:customStyle="1" w:styleId="CIMNmeropgina">
    <w:name w:val="CIM Número página"/>
    <w:qFormat/>
    <w:rsid w:val="00727654"/>
    <w:pPr>
      <w:jc w:val="right"/>
    </w:pPr>
    <w:rPr>
      <w:rFonts w:ascii="Times New Roman" w:hAnsi="Times New Roman"/>
      <w:lang w:eastAsia="en-US"/>
    </w:rPr>
  </w:style>
  <w:style w:type="character" w:customStyle="1" w:styleId="Ttulo1Char">
    <w:name w:val="Título 1 Char"/>
    <w:link w:val="Ttulo1"/>
    <w:rsid w:val="00F16D08"/>
    <w:rPr>
      <w:rFonts w:ascii="Calibri" w:eastAsia="Times New Roman" w:hAnsi="Calibri" w:cs="Times New Roman"/>
      <w:b/>
      <w:bCs/>
      <w:kern w:val="32"/>
      <w:sz w:val="32"/>
      <w:szCs w:val="32"/>
      <w:lang w:eastAsia="en-US"/>
    </w:rPr>
  </w:style>
  <w:style w:type="paragraph" w:customStyle="1" w:styleId="CIMVieta">
    <w:name w:val="CIM Viñeta"/>
    <w:basedOn w:val="CIMNormal"/>
    <w:link w:val="CIMVietaChar"/>
    <w:qFormat/>
    <w:rsid w:val="001327C6"/>
  </w:style>
  <w:style w:type="paragraph" w:customStyle="1" w:styleId="CIMCita">
    <w:name w:val="CIM Cita"/>
    <w:basedOn w:val="CIMNormal"/>
    <w:next w:val="CIMNormal"/>
    <w:qFormat/>
    <w:rsid w:val="00FD08E7"/>
    <w:pPr>
      <w:ind w:left="708"/>
    </w:pPr>
    <w:rPr>
      <w:sz w:val="22"/>
    </w:rPr>
  </w:style>
  <w:style w:type="paragraph" w:customStyle="1" w:styleId="CIMReferencias">
    <w:name w:val="CIM Referencias"/>
    <w:basedOn w:val="CIMNormal"/>
    <w:qFormat/>
    <w:rsid w:val="00EE75AA"/>
    <w:pPr>
      <w:keepLines/>
      <w:ind w:left="284" w:hanging="284"/>
    </w:pPr>
    <w:rPr>
      <w:sz w:val="22"/>
    </w:rPr>
  </w:style>
  <w:style w:type="paragraph" w:customStyle="1" w:styleId="CIMPieFigura">
    <w:name w:val="CIM Pie Figura"/>
    <w:basedOn w:val="CIMNormal"/>
    <w:next w:val="CIMNormal"/>
    <w:qFormat/>
    <w:rsid w:val="00571BA6"/>
    <w:pPr>
      <w:jc w:val="center"/>
    </w:pPr>
    <w:rPr>
      <w:sz w:val="22"/>
    </w:rPr>
  </w:style>
  <w:style w:type="paragraph" w:customStyle="1" w:styleId="CIMTabla">
    <w:name w:val="CIM Tabla"/>
    <w:basedOn w:val="CIMNormal"/>
    <w:qFormat/>
    <w:rsid w:val="00771CCE"/>
    <w:pPr>
      <w:spacing w:before="0" w:after="0"/>
    </w:pPr>
    <w:rPr>
      <w:sz w:val="22"/>
    </w:rPr>
  </w:style>
  <w:style w:type="paragraph" w:customStyle="1" w:styleId="CIMEncabezadoTabla">
    <w:name w:val="CIM Encabezado Tabla"/>
    <w:basedOn w:val="CIMNormal"/>
    <w:qFormat/>
    <w:rsid w:val="006918C6"/>
    <w:pPr>
      <w:keepNext/>
      <w:jc w:val="center"/>
    </w:pPr>
    <w:rPr>
      <w:sz w:val="22"/>
    </w:rPr>
  </w:style>
  <w:style w:type="paragraph" w:customStyle="1" w:styleId="CIMDilogoNumerado">
    <w:name w:val="CIM Diálogo Numerado"/>
    <w:basedOn w:val="CIMNormal"/>
    <w:qFormat/>
    <w:rsid w:val="00EE75AA"/>
    <w:pPr>
      <w:numPr>
        <w:numId w:val="3"/>
      </w:numPr>
      <w:tabs>
        <w:tab w:val="left" w:pos="709"/>
        <w:tab w:val="left" w:pos="1276"/>
      </w:tabs>
      <w:spacing w:before="0"/>
      <w:ind w:left="1281" w:hanging="924"/>
    </w:pPr>
    <w:rPr>
      <w:sz w:val="22"/>
    </w:rPr>
  </w:style>
  <w:style w:type="paragraph" w:customStyle="1" w:styleId="CIMDilogo">
    <w:name w:val="CIM Diálogo"/>
    <w:qFormat/>
    <w:rsid w:val="005022A4"/>
    <w:pPr>
      <w:spacing w:after="120"/>
      <w:ind w:left="1281" w:hanging="924"/>
    </w:pPr>
    <w:rPr>
      <w:rFonts w:ascii="Times New Roman" w:hAnsi="Times New Roman"/>
      <w:sz w:val="22"/>
      <w:szCs w:val="24"/>
      <w:lang w:eastAsia="en-US"/>
    </w:rPr>
  </w:style>
  <w:style w:type="paragraph" w:customStyle="1" w:styleId="CIMPiePgina">
    <w:name w:val="CIM Pie Página"/>
    <w:qFormat/>
    <w:rsid w:val="003B09F6"/>
    <w:pPr>
      <w:jc w:val="both"/>
    </w:pPr>
    <w:rPr>
      <w:rFonts w:ascii="Times New Roman" w:hAnsi="Times New Roman"/>
      <w:szCs w:val="24"/>
      <w:lang w:eastAsia="en-US"/>
    </w:rPr>
  </w:style>
  <w:style w:type="paragraph" w:customStyle="1" w:styleId="CIMAutor">
    <w:name w:val="CIM Autor"/>
    <w:basedOn w:val="CIMNormal"/>
    <w:qFormat/>
    <w:rsid w:val="00385AB6"/>
    <w:pPr>
      <w:jc w:val="center"/>
    </w:pPr>
  </w:style>
  <w:style w:type="character" w:customStyle="1" w:styleId="CIMVietaChar">
    <w:name w:val="CIM Viñeta Char"/>
    <w:link w:val="CIMVieta"/>
    <w:rsid w:val="00385AB6"/>
    <w:rPr>
      <w:rFonts w:ascii="Times New Roman" w:hAnsi="Times New Roman"/>
      <w:sz w:val="24"/>
      <w:szCs w:val="24"/>
      <w:lang w:val="es-ES_tradnl" w:eastAsia="en-US"/>
    </w:rPr>
  </w:style>
  <w:style w:type="paragraph" w:customStyle="1" w:styleId="CIMAbstract">
    <w:name w:val="CIM Abstract"/>
    <w:basedOn w:val="CIMResumen"/>
    <w:qFormat/>
    <w:rsid w:val="00312FA7"/>
    <w:rPr>
      <w:lang w:val="en-GB"/>
    </w:rPr>
  </w:style>
  <w:style w:type="paragraph" w:customStyle="1" w:styleId="CimtskEncabezado">
    <w:name w:val="Cimtsk Encabezado"/>
    <w:rsid w:val="000F66B0"/>
    <w:pPr>
      <w:jc w:val="center"/>
    </w:pPr>
    <w:rPr>
      <w:rFonts w:ascii="Times New Roman" w:hAnsi="Times New Roman"/>
      <w:szCs w:val="24"/>
      <w:lang w:eastAsia="en-US"/>
    </w:rPr>
  </w:style>
  <w:style w:type="paragraph" w:styleId="Corpodetexto">
    <w:name w:val="Body Text"/>
    <w:basedOn w:val="Normal"/>
    <w:link w:val="CorpodetextoChar"/>
    <w:rsid w:val="00554D0E"/>
    <w:pPr>
      <w:spacing w:line="360" w:lineRule="auto"/>
      <w:jc w:val="both"/>
    </w:pPr>
    <w:rPr>
      <w:rFonts w:ascii="Arial" w:eastAsia="Times New Roman" w:hAnsi="Arial"/>
      <w:szCs w:val="20"/>
      <w:lang w:eastAsia="es-ES"/>
    </w:rPr>
  </w:style>
  <w:style w:type="character" w:customStyle="1" w:styleId="CorpodetextoChar">
    <w:name w:val="Corpo de texto Char"/>
    <w:basedOn w:val="Fontepargpadro"/>
    <w:link w:val="Corpodetexto"/>
    <w:rsid w:val="00554D0E"/>
    <w:rPr>
      <w:rFonts w:ascii="Arial" w:eastAsia="Times New Roman" w:hAnsi="Arial"/>
      <w:sz w:val="24"/>
      <w:lang w:eastAsia="es-ES"/>
    </w:rPr>
  </w:style>
  <w:style w:type="paragraph" w:styleId="Textodebalo">
    <w:name w:val="Balloon Text"/>
    <w:basedOn w:val="Normal"/>
    <w:link w:val="TextodebaloChar"/>
    <w:rsid w:val="008E00CD"/>
    <w:rPr>
      <w:rFonts w:ascii="Tahoma" w:hAnsi="Tahoma" w:cs="Tahoma"/>
      <w:sz w:val="16"/>
      <w:szCs w:val="16"/>
    </w:rPr>
  </w:style>
  <w:style w:type="character" w:customStyle="1" w:styleId="TextodebaloChar">
    <w:name w:val="Texto de balão Char"/>
    <w:basedOn w:val="Fontepargpadro"/>
    <w:link w:val="Textodebalo"/>
    <w:rsid w:val="008E00CD"/>
    <w:rPr>
      <w:rFonts w:ascii="Tahoma" w:hAnsi="Tahoma" w:cs="Tahoma"/>
      <w:sz w:val="16"/>
      <w:szCs w:val="16"/>
      <w:lang w:eastAsia="en-US"/>
    </w:rPr>
  </w:style>
  <w:style w:type="table" w:styleId="Tabelacomgrade">
    <w:name w:val="Table Grid"/>
    <w:basedOn w:val="Tabelanormal"/>
    <w:rsid w:val="00F7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9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20Carrillo\AppData\Local\Microsoft\Windows\Temporary%20Internet%20Files\Content.Outlook\MFVGO4AV\Plantilla_comunicaciones_CIA-MTSK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04B36-9E8E-4671-8CD6-0909CDC6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C:\Users\Jose Carrillo\AppData\Local\Microsoft\Windows\Temporary Internet Files\Content.Outlook\MFVGO4AV\Plantilla_comunicaciones_CIA-MTSK2019.dotx</Template>
  <TotalTime>84</TotalTime>
  <Pages>4</Pages>
  <Words>1402</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Carrillo</dc:creator>
  <cp:lastModifiedBy>Autor do artigo</cp:lastModifiedBy>
  <cp:revision>55</cp:revision>
  <cp:lastPrinted>2012-11-30T12:01:00Z</cp:lastPrinted>
  <dcterms:created xsi:type="dcterms:W3CDTF">2021-04-22T22:49:00Z</dcterms:created>
  <dcterms:modified xsi:type="dcterms:W3CDTF">2021-04-23T04:14:00Z</dcterms:modified>
</cp:coreProperties>
</file>